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300" w:rsidRPr="00723300" w:rsidRDefault="00723300" w:rsidP="00723300">
      <w:pPr>
        <w:shd w:val="clear" w:color="auto" w:fill="1EA406"/>
        <w:spacing w:after="0" w:line="165" w:lineRule="atLeast"/>
        <w:textAlignment w:val="baseline"/>
        <w:rPr>
          <w:rFonts w:ascii="Arial" w:eastAsia="Times New Roman" w:hAnsi="Arial" w:cs="Arial"/>
          <w:color w:val="000000"/>
          <w:sz w:val="17"/>
          <w:szCs w:val="17"/>
          <w:lang w:eastAsia="pt-BR"/>
        </w:rPr>
      </w:pPr>
      <w:r w:rsidRPr="00723300">
        <w:rPr>
          <w:rFonts w:ascii="Arial" w:eastAsia="Times New Roman" w:hAnsi="Arial" w:cs="Arial"/>
          <w:color w:val="FFFFFF"/>
          <w:sz w:val="26"/>
          <w:szCs w:val="26"/>
          <w:bdr w:val="none" w:sz="0" w:space="0" w:color="auto" w:frame="1"/>
          <w:lang w:eastAsia="pt-BR"/>
        </w:rPr>
        <w:t>Telencéfalo</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O telencéfalo compreende os dois hemisférios cerebrais, direito e esquerdo, e uma pequena linha mediana situada na porção anterior do III ventrículo.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Os dois hemisférios cerebrais são incompletamente separados pela fissura longitudinal do cérebro, </w:t>
      </w:r>
      <w:proofErr w:type="gramStart"/>
      <w:r w:rsidRPr="00723300">
        <w:rPr>
          <w:rFonts w:ascii="Arial" w:eastAsia="Times New Roman" w:hAnsi="Arial" w:cs="Arial"/>
          <w:color w:val="000000"/>
          <w:sz w:val="18"/>
          <w:szCs w:val="18"/>
          <w:lang w:eastAsia="pt-BR"/>
        </w:rPr>
        <w:t>cujo o</w:t>
      </w:r>
      <w:proofErr w:type="gramEnd"/>
      <w:r w:rsidRPr="00723300">
        <w:rPr>
          <w:rFonts w:ascii="Arial" w:eastAsia="Times New Roman" w:hAnsi="Arial" w:cs="Arial"/>
          <w:color w:val="000000"/>
          <w:sz w:val="18"/>
          <w:szCs w:val="18"/>
          <w:lang w:eastAsia="pt-BR"/>
        </w:rPr>
        <w:t xml:space="preserve"> assoalho é formado por uma larga faixa de fibras comissurais, denominada corpo caloso, principal meio de união entre os dois hemisférios. Os hemisférios possuem cavidades, os ventrículos laterais direito e esquerdo, que se </w:t>
      </w:r>
      <w:proofErr w:type="gramStart"/>
      <w:r w:rsidRPr="00723300">
        <w:rPr>
          <w:rFonts w:ascii="Arial" w:eastAsia="Times New Roman" w:hAnsi="Arial" w:cs="Arial"/>
          <w:color w:val="000000"/>
          <w:sz w:val="18"/>
          <w:szCs w:val="18"/>
          <w:lang w:eastAsia="pt-BR"/>
        </w:rPr>
        <w:t>comunicam</w:t>
      </w:r>
      <w:proofErr w:type="gramEnd"/>
      <w:r w:rsidRPr="00723300">
        <w:rPr>
          <w:rFonts w:ascii="Arial" w:eastAsia="Times New Roman" w:hAnsi="Arial" w:cs="Arial"/>
          <w:color w:val="000000"/>
          <w:sz w:val="18"/>
          <w:szCs w:val="18"/>
          <w:lang w:eastAsia="pt-BR"/>
        </w:rPr>
        <w:t xml:space="preserve"> com o III ventrículo pelos forames interventriculares.</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143250"/>
            <wp:effectExtent l="19050" t="0" r="0" b="0"/>
            <wp:docPr id="1" name="Imagem 1" descr="http://www.auladeanatomia.com/upload/site_pagina/hemisfe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ladeanatomia.com/upload/site_pagina/hemisferios.jpg"/>
                    <pic:cNvPicPr>
                      <a:picLocks noChangeAspect="1" noChangeArrowheads="1"/>
                    </pic:cNvPicPr>
                  </pic:nvPicPr>
                  <pic:blipFill>
                    <a:blip r:embed="rId4" cstate="print"/>
                    <a:srcRect/>
                    <a:stretch>
                      <a:fillRect/>
                    </a:stretch>
                  </pic:blipFill>
                  <pic:spPr bwMode="auto">
                    <a:xfrm>
                      <a:off x="0" y="0"/>
                      <a:ext cx="5353050" cy="314325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Cada hemisfério possui três pólos: frontal, occipital e temporal; e três faces: súpero-lateral (convexa); medial (plana); e inferior ou base do cérebro (irregular), repousando anteriormente nos andares anterior e médio da base do crânio e posteriormente na tenda do cerebelo.</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552700"/>
            <wp:effectExtent l="19050" t="0" r="0" b="0"/>
            <wp:docPr id="2" name="Imagem 2" descr="http://www.auladeanatomia.com/upload/site_pagina/p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deanatomia.com/upload/site_pagina/polos.jpg"/>
                    <pic:cNvPicPr>
                      <a:picLocks noChangeAspect="1" noChangeArrowheads="1"/>
                    </pic:cNvPicPr>
                  </pic:nvPicPr>
                  <pic:blipFill>
                    <a:blip r:embed="rId5" cstate="print"/>
                    <a:srcRect/>
                    <a:stretch>
                      <a:fillRect/>
                    </a:stretch>
                  </pic:blipFill>
                  <pic:spPr bwMode="auto">
                    <a:xfrm>
                      <a:off x="0" y="0"/>
                      <a:ext cx="5353050" cy="255270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Sulcos e Giros</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lastRenderedPageBreak/>
        <w:t>Durante o desenvolvimento embrionário, quando o tamanho do encéfalo aumenta rapidamente, a substância cinzenta do córtex aumenta com maior rapidez que a substância branca subjacente. Como resultado, a região cortical se enrola e se dobra sobre si mesma. Portanto, a superfície do cérebro do homem e de vários animais apresenta depressões denominadas sulcos, que delimitam os giros ou circunvoluções cerebrais. A existência dos sulcos permite considerável aumento do volume cerebral e sabe-se que cerca de dois terços da área ocupada pelo córtex cerebral estão “escondidos” nos sulcos.</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Em qualquer hemisfério, os dois sulcos mais importantes são o sulco lateral e o sulco central.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Lateral: é o sulco que separa o lobo frontal do lobo temporal. Ele é subdividido em ascendente, anterior e posterior.</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Central: separa o lobo parietal do frontal. O sulco central é ladeado por dois giros paralelos, um anterior, giro pré-central, e outro posterior, giro pós-central. As áreas situadas adiante do sulco central relacionam-se com a MOTRICIDADE, enquanto as situadas atrás deste sulco relacionam-se com a SENSIBILIDADE.</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714625"/>
            <wp:effectExtent l="19050" t="0" r="0" b="0"/>
            <wp:docPr id="3" name="Imagem 3" descr="http://www.auladeanatomia.com/upload/site_pagina/sul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ladeanatomia.com/upload/site_pagina/sulcos.jpg"/>
                    <pic:cNvPicPr>
                      <a:picLocks noChangeAspect="1" noChangeArrowheads="1"/>
                    </pic:cNvPicPr>
                  </pic:nvPicPr>
                  <pic:blipFill>
                    <a:blip r:embed="rId6" cstate="print"/>
                    <a:srcRect/>
                    <a:stretch>
                      <a:fillRect/>
                    </a:stretch>
                  </pic:blipFill>
                  <pic:spPr bwMode="auto">
                    <a:xfrm>
                      <a:off x="0" y="0"/>
                      <a:ext cx="5353050" cy="271462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Outro sulco importante situado no telencéfalo, na face medial, é o sulco parieto-occipital, que separa o lobo parietal do occipital.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171825"/>
            <wp:effectExtent l="19050" t="0" r="0" b="0"/>
            <wp:docPr id="4" name="Imagem 4" descr="http://www.auladeanatomia.com/upload/site_pagina/sulcoparietoocci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deanatomia.com/upload/site_pagina/sulcoparietooccipital.jpg"/>
                    <pic:cNvPicPr>
                      <a:picLocks noChangeAspect="1" noChangeArrowheads="1"/>
                    </pic:cNvPicPr>
                  </pic:nvPicPr>
                  <pic:blipFill>
                    <a:blip r:embed="rId7" cstate="print"/>
                    <a:srcRect/>
                    <a:stretch>
                      <a:fillRect/>
                    </a:stretch>
                  </pic:blipFill>
                  <pic:spPr bwMode="auto">
                    <a:xfrm>
                      <a:off x="0" y="0"/>
                      <a:ext cx="5353050" cy="317182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Os lobos cerebrais recebem o nome de acordo com a sua localização em relação aos ossos do crânio. Portanto, temos cinco lobos: frontal, temporal, parietal, occipital e o lobo da ínsula, que é o único que não se relaciona com nenhum osso do crânio, pois está situado profundamente no sulco lateral.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A divisão dos lobos não corresponde muito a uma divisão funcional, exceto pelo lobo occipital que parece estar relacionado somente com a visão.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O lobo frontal está localizado acima do sulco lateral e adiante do sulco central. Na face medial do cérebro, o limite anterior do lobo occipital é o sulco parieto-occipital. Na sua face súpero-lateral, este limite é arbitrariamente situado em uma linha imaginaria que se une a terminação do sulco parieto-occipital, na borda superior do hemisfério, à incisura pré-occipital, situada na borda ínfero-lateral, cerca de 4 cm do pólo occipital. Do meio desta linha imaginaria parte uma segunda linha imaginaria em direção no ramo posterior do sulco lateral e que, juntamente com este ramo, limita o lobo temporal do lobo parietal.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29075"/>
            <wp:effectExtent l="19050" t="0" r="0" b="0"/>
            <wp:docPr id="5" name="Imagem 5" descr="http://www.auladeanatomia.com/upload/site_pagina/lo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ladeanatomia.com/upload/site_pagina/lobos.jpg"/>
                    <pic:cNvPicPr>
                      <a:picLocks noChangeAspect="1" noChangeArrowheads="1"/>
                    </pic:cNvPicPr>
                  </pic:nvPicPr>
                  <pic:blipFill>
                    <a:blip r:embed="rId8" cstate="print"/>
                    <a:srcRect/>
                    <a:stretch>
                      <a:fillRect/>
                    </a:stretch>
                  </pic:blipFill>
                  <pic:spPr bwMode="auto">
                    <a:xfrm>
                      <a:off x="0" y="0"/>
                      <a:ext cx="5353050" cy="402907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609850"/>
            <wp:effectExtent l="19050" t="0" r="0" b="0"/>
            <wp:docPr id="6" name="Imagem 6" descr="http://www.auladeanatomia.com/upload/site_pagina/in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deanatomia.com/upload/site_pagina/insula.jpg"/>
                    <pic:cNvPicPr>
                      <a:picLocks noChangeAspect="1" noChangeArrowheads="1"/>
                    </pic:cNvPicPr>
                  </pic:nvPicPr>
                  <pic:blipFill>
                    <a:blip r:embed="rId9" cstate="print"/>
                    <a:srcRect/>
                    <a:stretch>
                      <a:fillRect/>
                    </a:stretch>
                  </pic:blipFill>
                  <pic:spPr bwMode="auto">
                    <a:xfrm>
                      <a:off x="0" y="0"/>
                      <a:ext cx="5353050" cy="260985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Face Súpero-lateral</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0" w:type="auto"/>
        <w:tblInd w:w="720" w:type="dxa"/>
        <w:tblCellMar>
          <w:left w:w="0" w:type="dxa"/>
          <w:right w:w="0" w:type="dxa"/>
        </w:tblCellMar>
        <w:tblLook w:val="04A0"/>
      </w:tblPr>
      <w:tblGrid>
        <w:gridCol w:w="1530"/>
        <w:gridCol w:w="51"/>
        <w:gridCol w:w="1530"/>
        <w:gridCol w:w="51"/>
        <w:gridCol w:w="1530"/>
        <w:gridCol w:w="51"/>
        <w:gridCol w:w="1530"/>
        <w:gridCol w:w="51"/>
        <w:gridCol w:w="1530"/>
      </w:tblGrid>
      <w:tr w:rsidR="00723300" w:rsidRPr="00723300" w:rsidTr="00723300">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inherit" w:eastAsia="Times New Roman" w:hAnsi="inherit" w:cs="Arial"/>
                <w:b/>
                <w:bCs/>
                <w:noProof/>
                <w:color w:val="000000"/>
                <w:sz w:val="18"/>
                <w:szCs w:val="18"/>
                <w:bdr w:val="none" w:sz="0" w:space="0" w:color="auto" w:frame="1"/>
                <w:lang w:eastAsia="pt-BR"/>
              </w:rPr>
              <w:drawing>
                <wp:inline distT="0" distB="0" distL="0" distR="0">
                  <wp:extent cx="952500" cy="657225"/>
                  <wp:effectExtent l="19050" t="0" r="0" b="0"/>
                  <wp:docPr id="7" name="Imagem 7" descr="http://www.auladeanatomia.com/upload/site_pagin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deanatomia.com/upload/site_pagina/frontal.jpg"/>
                          <pic:cNvPicPr>
                            <a:picLocks noChangeAspect="1" noChangeArrowheads="1"/>
                          </pic:cNvPicPr>
                        </pic:nvPicPr>
                        <pic:blipFill>
                          <a:blip r:embed="rId10" cstate="print"/>
                          <a:srcRect/>
                          <a:stretch>
                            <a:fillRect/>
                          </a:stretch>
                        </pic:blipFill>
                        <pic:spPr bwMode="auto">
                          <a:xfrm>
                            <a:off x="0" y="0"/>
                            <a:ext cx="952500" cy="657225"/>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inherit" w:eastAsia="Times New Roman" w:hAnsi="inherit" w:cs="Arial"/>
                <w:b/>
                <w:bCs/>
                <w:noProof/>
                <w:color w:val="000000"/>
                <w:sz w:val="18"/>
                <w:szCs w:val="18"/>
                <w:bdr w:val="none" w:sz="0" w:space="0" w:color="auto" w:frame="1"/>
                <w:lang w:eastAsia="pt-BR"/>
              </w:rPr>
              <w:drawing>
                <wp:inline distT="0" distB="0" distL="0" distR="0">
                  <wp:extent cx="952500" cy="666750"/>
                  <wp:effectExtent l="19050" t="0" r="0" b="0"/>
                  <wp:docPr id="8" name="Imagem 8" descr="http://www.auladeanatomia.com/neurologia/tem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deanatomia.com/neurologia/temporal.jpg"/>
                          <pic:cNvPicPr>
                            <a:picLocks noChangeAspect="1" noChangeArrowheads="1"/>
                          </pic:cNvPicPr>
                        </pic:nvPicPr>
                        <pic:blipFill>
                          <a:blip r:embed="rId11"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inherit" w:eastAsia="Times New Roman" w:hAnsi="inherit" w:cs="Arial"/>
                <w:b/>
                <w:bCs/>
                <w:noProof/>
                <w:color w:val="000000"/>
                <w:sz w:val="18"/>
                <w:szCs w:val="18"/>
                <w:bdr w:val="none" w:sz="0" w:space="0" w:color="auto" w:frame="1"/>
                <w:lang w:eastAsia="pt-BR"/>
              </w:rPr>
              <w:drawing>
                <wp:inline distT="0" distB="0" distL="0" distR="0">
                  <wp:extent cx="952500" cy="685800"/>
                  <wp:effectExtent l="19050" t="0" r="0" b="0"/>
                  <wp:docPr id="9" name="Imagem 9" descr="http://www.auladeanatomia.com/neurologia/pari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ladeanatomia.com/neurologia/parietal.jpg"/>
                          <pic:cNvPicPr>
                            <a:picLocks noChangeAspect="1" noChangeArrowheads="1"/>
                          </pic:cNvPicPr>
                        </pic:nvPicPr>
                        <pic:blipFill>
                          <a:blip r:embed="rId12" cstate="print"/>
                          <a:srcRect/>
                          <a:stretch>
                            <a:fillRect/>
                          </a:stretch>
                        </pic:blipFill>
                        <pic:spPr bwMode="auto">
                          <a:xfrm>
                            <a:off x="0" y="0"/>
                            <a:ext cx="952500" cy="685800"/>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inherit" w:eastAsia="Times New Roman" w:hAnsi="inherit" w:cs="Arial"/>
                <w:b/>
                <w:bCs/>
                <w:noProof/>
                <w:color w:val="000000"/>
                <w:sz w:val="18"/>
                <w:szCs w:val="18"/>
                <w:bdr w:val="none" w:sz="0" w:space="0" w:color="auto" w:frame="1"/>
                <w:lang w:eastAsia="pt-BR"/>
              </w:rPr>
              <w:drawing>
                <wp:inline distT="0" distB="0" distL="0" distR="0">
                  <wp:extent cx="952500" cy="685800"/>
                  <wp:effectExtent l="19050" t="0" r="0" b="0"/>
                  <wp:docPr id="10" name="Imagem 10" descr="http://www.auladeanatomia.com/neurologia/occi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ladeanatomia.com/neurologia/occipital.jpg"/>
                          <pic:cNvPicPr>
                            <a:picLocks noChangeAspect="1" noChangeArrowheads="1"/>
                          </pic:cNvPicPr>
                        </pic:nvPicPr>
                        <pic:blipFill>
                          <a:blip r:embed="rId13" cstate="print"/>
                          <a:srcRect/>
                          <a:stretch>
                            <a:fillRect/>
                          </a:stretch>
                        </pic:blipFill>
                        <pic:spPr bwMode="auto">
                          <a:xfrm>
                            <a:off x="0" y="0"/>
                            <a:ext cx="952500" cy="685800"/>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inherit" w:eastAsia="Times New Roman" w:hAnsi="inherit" w:cs="Arial"/>
                <w:b/>
                <w:bCs/>
                <w:noProof/>
                <w:color w:val="000000"/>
                <w:sz w:val="18"/>
                <w:szCs w:val="18"/>
                <w:bdr w:val="none" w:sz="0" w:space="0" w:color="auto" w:frame="1"/>
                <w:lang w:eastAsia="pt-BR"/>
              </w:rPr>
              <w:drawing>
                <wp:inline distT="0" distB="0" distL="0" distR="0">
                  <wp:extent cx="952500" cy="628650"/>
                  <wp:effectExtent l="19050" t="0" r="0" b="0"/>
                  <wp:docPr id="11" name="Imagem 11" descr="http://www.auladeanatomia.com/upload/site_pagina/ins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ladeanatomia.com/upload/site_pagina/insula2.jpg"/>
                          <pic:cNvPicPr>
                            <a:picLocks noChangeAspect="1" noChangeArrowheads="1"/>
                          </pic:cNvPicPr>
                        </pic:nvPicPr>
                        <pic:blipFill>
                          <a:blip r:embed="rId14"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p>
        </w:tc>
      </w:tr>
      <w:tr w:rsidR="00723300" w:rsidRPr="00723300" w:rsidTr="00723300">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Lobo Frontal</w:t>
            </w:r>
          </w:p>
        </w:tc>
        <w:tc>
          <w:tcPr>
            <w:tcW w:w="3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Lobo Temporal</w:t>
            </w:r>
          </w:p>
        </w:tc>
        <w:tc>
          <w:tcPr>
            <w:tcW w:w="3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Lobo Parietal</w:t>
            </w:r>
          </w:p>
        </w:tc>
        <w:tc>
          <w:tcPr>
            <w:tcW w:w="3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Lobo Occipital</w:t>
            </w:r>
          </w:p>
        </w:tc>
        <w:tc>
          <w:tcPr>
            <w:tcW w:w="3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Lobo da Ínsula</w:t>
            </w:r>
          </w:p>
        </w:tc>
      </w:tr>
    </w:tbl>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lastRenderedPageBreak/>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Lobo Frontal</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Pré-central: mais ou menos paralelo ao sulco central.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Frontal Superior: inicia-se na porção superior do sulco pré-central e dirigi-se anteriormente no lobo frontal. É perpendicular a ele.</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Frontal Inferior: partindo da porção inferior do sulco pré-central, dirige-se para frente e para baixo.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162175"/>
            <wp:effectExtent l="19050" t="0" r="0" b="0"/>
            <wp:docPr id="12" name="Imagem 12" descr="http://www.auladeanatomia.com/upload/site_pagina/sulcos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uladeanatomia.com/upload/site_pagina/sulcosfrontal.jpg"/>
                    <pic:cNvPicPr>
                      <a:picLocks noChangeAspect="1" noChangeArrowheads="1"/>
                    </pic:cNvPicPr>
                  </pic:nvPicPr>
                  <pic:blipFill>
                    <a:blip r:embed="rId15" cstate="print"/>
                    <a:srcRect/>
                    <a:stretch>
                      <a:fillRect/>
                    </a:stretch>
                  </pic:blipFill>
                  <pic:spPr bwMode="auto">
                    <a:xfrm>
                      <a:off x="0" y="0"/>
                      <a:ext cx="5353050" cy="216217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Pré-central: localiza-se entre o sulco central e o sulco pré-central. Neste giro se localiza a área motora principal do cérebro (córtex motor).</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Frontal Superior: localiza-se acima do sulco frontal superior.</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Frontal Médio: localiza-se entre o sulco frontal superior e inferior.</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24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Frontal Inferior: localiza-se abaixo do sulco frontal inferior. O giro frontal inferior do hemisfério esquerdo é o centro cortical da palavra falada.</w:t>
      </w:r>
      <w:r>
        <w:rPr>
          <w:rFonts w:ascii="Arial" w:eastAsia="Times New Roman" w:hAnsi="Arial" w:cs="Arial"/>
          <w:noProof/>
          <w:color w:val="000000"/>
          <w:sz w:val="18"/>
          <w:szCs w:val="18"/>
          <w:lang w:eastAsia="pt-BR"/>
        </w:rPr>
        <w:drawing>
          <wp:inline distT="0" distB="0" distL="0" distR="0">
            <wp:extent cx="5353050" cy="2209800"/>
            <wp:effectExtent l="19050" t="0" r="0" b="0"/>
            <wp:docPr id="13" name="Imagem 13" descr="http://www.auladeanatomia.com/upload/site_pagina/giros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ladeanatomia.com/upload/site_pagina/girosfrontal.jpg"/>
                    <pic:cNvPicPr>
                      <a:picLocks noChangeAspect="1" noChangeArrowheads="1"/>
                    </pic:cNvPicPr>
                  </pic:nvPicPr>
                  <pic:blipFill>
                    <a:blip r:embed="rId16" cstate="print"/>
                    <a:srcRect/>
                    <a:stretch>
                      <a:fillRect/>
                    </a:stretch>
                  </pic:blipFill>
                  <pic:spPr bwMode="auto">
                    <a:xfrm>
                      <a:off x="0" y="0"/>
                      <a:ext cx="5353050" cy="220980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Lobo Temporal</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lastRenderedPageBreak/>
        <w:t>Sulco Temporal Superior: inicia-se próximo ao pólo temporal e dirige-se para trás paralelamente ao ramo posterior do sulco lateral, terminando no lobo parietal.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Temporal Inferior: paralelo ao sulco temporal superior é geralmente formado por duas ou mais partes descontinuas.</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095500"/>
            <wp:effectExtent l="19050" t="0" r="0" b="0"/>
            <wp:docPr id="14" name="Imagem 14" descr="http://www.auladeanatomia.com/upload/site_pagina/sulcostem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ladeanatomia.com/upload/site_pagina/sulcostemporal.jpg"/>
                    <pic:cNvPicPr>
                      <a:picLocks noChangeAspect="1" noChangeArrowheads="1"/>
                    </pic:cNvPicPr>
                  </pic:nvPicPr>
                  <pic:blipFill>
                    <a:blip r:embed="rId17" cstate="print"/>
                    <a:srcRect/>
                    <a:stretch>
                      <a:fillRect/>
                    </a:stretch>
                  </pic:blipFill>
                  <pic:spPr bwMode="auto">
                    <a:xfrm>
                      <a:off x="0" y="0"/>
                      <a:ext cx="5353050" cy="209550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Temporal Superior: localiza-se entre o sulco lateral e o sulco temporal superior.</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Giro Temporal Médio: localiza-se entre </w:t>
      </w:r>
      <w:proofErr w:type="gramStart"/>
      <w:r w:rsidRPr="00723300">
        <w:rPr>
          <w:rFonts w:ascii="Arial" w:eastAsia="Times New Roman" w:hAnsi="Arial" w:cs="Arial"/>
          <w:color w:val="000000"/>
          <w:sz w:val="18"/>
          <w:szCs w:val="18"/>
          <w:lang w:eastAsia="pt-BR"/>
        </w:rPr>
        <w:t>os sulcos temporal superior</w:t>
      </w:r>
      <w:proofErr w:type="gramEnd"/>
      <w:r w:rsidRPr="00723300">
        <w:rPr>
          <w:rFonts w:ascii="Arial" w:eastAsia="Times New Roman" w:hAnsi="Arial" w:cs="Arial"/>
          <w:color w:val="000000"/>
          <w:sz w:val="18"/>
          <w:szCs w:val="18"/>
          <w:lang w:eastAsia="pt-BR"/>
        </w:rPr>
        <w:t xml:space="preserve"> e o temporal inferior.</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Temporal Inferior: localiza-se abaixo do sulco temporal inferior e se limita com o sulco occípito-temporal.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Afastando-se os lábios do sulco lateral, aparece o seu assoalho, que é parte do giro temporal superior. A porção superior deste assoalho é atravessada por pequenos giros transversais, os giros temporais transversos, dos quais o mais evidente é o giro temporal transverso anterior. Esse é importante</w:t>
      </w:r>
      <w:proofErr w:type="gramStart"/>
      <w:r w:rsidRPr="00723300">
        <w:rPr>
          <w:rFonts w:ascii="Arial" w:eastAsia="Times New Roman" w:hAnsi="Arial" w:cs="Arial"/>
          <w:color w:val="000000"/>
          <w:sz w:val="18"/>
          <w:szCs w:val="18"/>
          <w:lang w:eastAsia="pt-BR"/>
        </w:rPr>
        <w:t xml:space="preserve"> pois</w:t>
      </w:r>
      <w:proofErr w:type="gramEnd"/>
      <w:r w:rsidRPr="00723300">
        <w:rPr>
          <w:rFonts w:ascii="Arial" w:eastAsia="Times New Roman" w:hAnsi="Arial" w:cs="Arial"/>
          <w:color w:val="000000"/>
          <w:sz w:val="18"/>
          <w:szCs w:val="18"/>
          <w:lang w:eastAsia="pt-BR"/>
        </w:rPr>
        <w:t xml:space="preserve"> se localiza o centro cortical da audição.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124075"/>
            <wp:effectExtent l="19050" t="0" r="0" b="0"/>
            <wp:docPr id="15" name="Imagem 15" descr="http://www.auladeanatomia.com/upload/site_pagina/girostem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ladeanatomia.com/upload/site_pagina/girostemporal.jpg"/>
                    <pic:cNvPicPr>
                      <a:picLocks noChangeAspect="1" noChangeArrowheads="1"/>
                    </pic:cNvPicPr>
                  </pic:nvPicPr>
                  <pic:blipFill>
                    <a:blip r:embed="rId18" cstate="print"/>
                    <a:srcRect/>
                    <a:stretch>
                      <a:fillRect/>
                    </a:stretch>
                  </pic:blipFill>
                  <pic:spPr bwMode="auto">
                    <a:xfrm>
                      <a:off x="0" y="0"/>
                      <a:ext cx="5353050" cy="212407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Lobo Parietal</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Pós-central: localiza-se posteriormente ao giro pós-central. É paralelo ao sulco central.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lastRenderedPageBreak/>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Intraparietal: geralmente localiza-se perpendicular ao sulco pós-central (com o qual pode estar unido) e estende-se para trás para terminar no lobo occipital.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190750"/>
            <wp:effectExtent l="19050" t="0" r="0" b="0"/>
            <wp:docPr id="16" name="Imagem 16" descr="http://www.auladeanatomia.com/upload/site_pagina/sulcospari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ladeanatomia.com/upload/site_pagina/sulcosparietal.jpg"/>
                    <pic:cNvPicPr>
                      <a:picLocks noChangeAspect="1" noChangeArrowheads="1"/>
                    </pic:cNvPicPr>
                  </pic:nvPicPr>
                  <pic:blipFill>
                    <a:blip r:embed="rId19" cstate="print"/>
                    <a:srcRect/>
                    <a:stretch>
                      <a:fillRect/>
                    </a:stretch>
                  </pic:blipFill>
                  <pic:spPr bwMode="auto">
                    <a:xfrm>
                      <a:off x="0" y="0"/>
                      <a:ext cx="5353050" cy="219075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Diferentemente dos outros lobos, o lobo parietal apresenta um giro e dois lóbulos:</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Pós-central: localiza-se entre o sulco central e o sulco pós-central. É no giro pós-central que se localiza uma das mais importantes áreas sensitivas do córtex, a área somestésica.</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Lóbulo Parietal Superior: localiza-se superiormente ao sulco </w:t>
      </w:r>
      <w:proofErr w:type="gramStart"/>
      <w:r w:rsidRPr="00723300">
        <w:rPr>
          <w:rFonts w:ascii="Arial" w:eastAsia="Times New Roman" w:hAnsi="Arial" w:cs="Arial"/>
          <w:color w:val="000000"/>
          <w:sz w:val="18"/>
          <w:szCs w:val="18"/>
          <w:lang w:eastAsia="pt-BR"/>
        </w:rPr>
        <w:t>intra-parietal</w:t>
      </w:r>
      <w:proofErr w:type="gramEnd"/>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Lóbulo Parietal Inferior: localiza-se inferiormente ao sulco intraparietal. Neste, descrevem-se dois giros: o giro supramarginal, curvando em torno da extremidade do ramo posterior do sulco lateral, e o giro </w:t>
      </w:r>
      <w:proofErr w:type="gramStart"/>
      <w:r w:rsidRPr="00723300">
        <w:rPr>
          <w:rFonts w:ascii="Arial" w:eastAsia="Times New Roman" w:hAnsi="Arial" w:cs="Arial"/>
          <w:color w:val="000000"/>
          <w:sz w:val="18"/>
          <w:szCs w:val="18"/>
          <w:lang w:eastAsia="pt-BR"/>
        </w:rPr>
        <w:t>angular</w:t>
      </w:r>
      <w:proofErr w:type="gramEnd"/>
      <w:r w:rsidRPr="00723300">
        <w:rPr>
          <w:rFonts w:ascii="Arial" w:eastAsia="Times New Roman" w:hAnsi="Arial" w:cs="Arial"/>
          <w:color w:val="000000"/>
          <w:sz w:val="18"/>
          <w:szCs w:val="18"/>
          <w:lang w:eastAsia="pt-BR"/>
        </w:rPr>
        <w:t>, curvando em torno da porção terminal e ascendente do sulco temporal superior.</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238375"/>
            <wp:effectExtent l="19050" t="0" r="0" b="0"/>
            <wp:docPr id="17" name="Imagem 17" descr="http://www.auladeanatomia.com/upload/site_pagina/girospari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ladeanatomia.com/upload/site_pagina/girosparietal.jpg"/>
                    <pic:cNvPicPr>
                      <a:picLocks noChangeAspect="1" noChangeArrowheads="1"/>
                    </pic:cNvPicPr>
                  </pic:nvPicPr>
                  <pic:blipFill>
                    <a:blip r:embed="rId20" cstate="print"/>
                    <a:srcRect/>
                    <a:stretch>
                      <a:fillRect/>
                    </a:stretch>
                  </pic:blipFill>
                  <pic:spPr bwMode="auto">
                    <a:xfrm>
                      <a:off x="0" y="0"/>
                      <a:ext cx="5353050" cy="223837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Lobo Occipital</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lastRenderedPageBreak/>
        <w:t>O lobo occipital ocupa uma porção relativamente pequena da face súpero-lateral do cérebro, onde apresenta pequenos sulcos e giros irregulares e inconstantes. Os principais sulcos e giros desse lobo são visualizados na face medial do cérebro.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162175"/>
            <wp:effectExtent l="19050" t="0" r="0" b="0"/>
            <wp:docPr id="18" name="Imagem 18" descr="http://www.auladeanatomia.com/neurologia/occip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uladeanatomia.com/neurologia/occipital2.jpg"/>
                    <pic:cNvPicPr>
                      <a:picLocks noChangeAspect="1" noChangeArrowheads="1"/>
                    </pic:cNvPicPr>
                  </pic:nvPicPr>
                  <pic:blipFill>
                    <a:blip r:embed="rId21" cstate="print"/>
                    <a:srcRect/>
                    <a:stretch>
                      <a:fillRect/>
                    </a:stretch>
                  </pic:blipFill>
                  <pic:spPr bwMode="auto">
                    <a:xfrm>
                      <a:off x="0" y="0"/>
                      <a:ext cx="5353050" cy="216217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Lobo da Ínsula</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O lobo da ínsula é visualizado afastando-se os lábios do sulco lateral. A ínsula tem forma cônica e seu ápice, </w:t>
      </w:r>
      <w:proofErr w:type="gramStart"/>
      <w:r w:rsidRPr="00723300">
        <w:rPr>
          <w:rFonts w:ascii="Arial" w:eastAsia="Times New Roman" w:hAnsi="Arial" w:cs="Arial"/>
          <w:color w:val="000000"/>
          <w:sz w:val="18"/>
          <w:szCs w:val="18"/>
          <w:lang w:eastAsia="pt-BR"/>
        </w:rPr>
        <w:t>voltado</w:t>
      </w:r>
      <w:proofErr w:type="gramEnd"/>
      <w:r w:rsidRPr="00723300">
        <w:rPr>
          <w:rFonts w:ascii="Arial" w:eastAsia="Times New Roman" w:hAnsi="Arial" w:cs="Arial"/>
          <w:color w:val="000000"/>
          <w:sz w:val="18"/>
          <w:szCs w:val="18"/>
          <w:lang w:eastAsia="pt-BR"/>
        </w:rPr>
        <w:t xml:space="preserve"> para baixo e para frente, é denominado de límen da ínsula.</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Sulco Central da Ínsula: parte do sulco circular, na porção superior da ínsula, e dirige-se no sentido </w:t>
      </w:r>
      <w:proofErr w:type="gramStart"/>
      <w:r w:rsidRPr="00723300">
        <w:rPr>
          <w:rFonts w:ascii="Arial" w:eastAsia="Times New Roman" w:hAnsi="Arial" w:cs="Arial"/>
          <w:color w:val="000000"/>
          <w:sz w:val="18"/>
          <w:szCs w:val="18"/>
          <w:lang w:eastAsia="pt-BR"/>
        </w:rPr>
        <w:t>antero</w:t>
      </w:r>
      <w:proofErr w:type="gramEnd"/>
      <w:r w:rsidRPr="00723300">
        <w:rPr>
          <w:rFonts w:ascii="Arial" w:eastAsia="Times New Roman" w:hAnsi="Arial" w:cs="Arial"/>
          <w:color w:val="000000"/>
          <w:sz w:val="18"/>
          <w:szCs w:val="18"/>
          <w:lang w:eastAsia="pt-BR"/>
        </w:rPr>
        <w:t>-inferior. Divide a ínsula em duas partes: giros longos e giros curtos.</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Circular da Ínsula: circunda a ínsula na sua borda superior.</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276475"/>
            <wp:effectExtent l="19050" t="0" r="0" b="0"/>
            <wp:docPr id="19" name="Imagem 19" descr="http://www.auladeanatomia.com/upload/site_pagina/sulcosin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ladeanatomia.com/upload/site_pagina/sulcosinsula.jpg"/>
                    <pic:cNvPicPr>
                      <a:picLocks noChangeAspect="1" noChangeArrowheads="1"/>
                    </pic:cNvPicPr>
                  </pic:nvPicPr>
                  <pic:blipFill>
                    <a:blip r:embed="rId22" cstate="print"/>
                    <a:srcRect/>
                    <a:stretch>
                      <a:fillRect/>
                    </a:stretch>
                  </pic:blipFill>
                  <pic:spPr bwMode="auto">
                    <a:xfrm>
                      <a:off x="0" y="0"/>
                      <a:ext cx="5353050" cy="227647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Giros Longos da Ínsula: estão localizados posteriormente ao sulco central da ínsula.</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Giros Curtos da Ínsula: estão localizados anteriormente ao sulco central da ínsula.</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2247900"/>
            <wp:effectExtent l="19050" t="0" r="0" b="0"/>
            <wp:docPr id="20" name="Imagem 20" descr="http://www.auladeanatomia.com/upload/site_pagina/girosin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ladeanatomia.com/upload/site_pagina/girosinsula.jpg"/>
                    <pic:cNvPicPr>
                      <a:picLocks noChangeAspect="1" noChangeArrowheads="1"/>
                    </pic:cNvPicPr>
                  </pic:nvPicPr>
                  <pic:blipFill>
                    <a:blip r:embed="rId23" cstate="print"/>
                    <a:srcRect/>
                    <a:stretch>
                      <a:fillRect/>
                    </a:stretch>
                  </pic:blipFill>
                  <pic:spPr bwMode="auto">
                    <a:xfrm>
                      <a:off x="0" y="0"/>
                      <a:ext cx="5353050" cy="224790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RESUMO DOS GIROS DA FACE SÚPERO-LATERAL DO CÉREBRO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095625"/>
                  <wp:effectExtent l="19050" t="0" r="0" b="0"/>
                  <wp:docPr id="21" name="Imagem 21" descr="http://www.auladeanatomia.com/upload/site_pagina/resumogi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ladeanatomia.com/upload/site_pagina/resumogiros.jpg"/>
                          <pic:cNvPicPr>
                            <a:picLocks noChangeAspect="1" noChangeArrowheads="1"/>
                          </pic:cNvPicPr>
                        </pic:nvPicPr>
                        <pic:blipFill>
                          <a:blip r:embed="rId24" cstate="print"/>
                          <a:srcRect/>
                          <a:stretch>
                            <a:fillRect/>
                          </a:stretch>
                        </pic:blipFill>
                        <pic:spPr bwMode="auto">
                          <a:xfrm>
                            <a:off x="0" y="0"/>
                            <a:ext cx="5353050" cy="3095625"/>
                          </a:xfrm>
                          <a:prstGeom prst="rect">
                            <a:avLst/>
                          </a:prstGeom>
                          <a:noFill/>
                          <a:ln w="9525">
                            <a:noFill/>
                            <a:miter lim="800000"/>
                            <a:headEnd/>
                            <a:tailEnd/>
                          </a:ln>
                        </pic:spPr>
                      </pic:pic>
                    </a:graphicData>
                  </a:graphic>
                </wp:inline>
              </w:drawing>
            </w:r>
            <w:r w:rsidRPr="00723300">
              <w:rPr>
                <w:rFonts w:ascii="inherit" w:eastAsia="Times New Roman" w:hAnsi="inherit" w:cs="Arial"/>
                <w:b/>
                <w:bCs/>
                <w:color w:val="000000"/>
                <w:sz w:val="18"/>
                <w:lang w:eastAsia="pt-BR"/>
              </w:rPr>
              <w:t> </w:t>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tbl>
      <w:tblPr>
        <w:tblW w:w="8955" w:type="dxa"/>
        <w:tblInd w:w="720"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FACE SÚPERO-LATERAL DO CÉREBRO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67175"/>
                  <wp:effectExtent l="19050" t="0" r="0" b="0"/>
                  <wp:docPr id="22" name="Imagem 22" descr="http://www.auladeanatomia.com/upload/site_pagina/face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uladeanatomia.com/upload/site_pagina/facelateral.jpg"/>
                          <pic:cNvPicPr>
                            <a:picLocks noChangeAspect="1" noChangeArrowheads="1"/>
                          </pic:cNvPicPr>
                        </pic:nvPicPr>
                        <pic:blipFill>
                          <a:blip r:embed="rId25" cstate="print"/>
                          <a:srcRect/>
                          <a:stretch>
                            <a:fillRect/>
                          </a:stretch>
                        </pic:blipFill>
                        <pic:spPr bwMode="auto">
                          <a:xfrm>
                            <a:off x="0" y="0"/>
                            <a:ext cx="5353050" cy="4067175"/>
                          </a:xfrm>
                          <a:prstGeom prst="rect">
                            <a:avLst/>
                          </a:prstGeom>
                          <a:noFill/>
                          <a:ln w="9525">
                            <a:noFill/>
                            <a:miter lim="800000"/>
                            <a:headEnd/>
                            <a:tailEnd/>
                          </a:ln>
                        </pic:spPr>
                      </pic:pic>
                    </a:graphicData>
                  </a:graphic>
                </wp:inline>
              </w:drawing>
            </w:r>
            <w:r w:rsidRPr="00723300">
              <w:rPr>
                <w:rFonts w:ascii="inherit" w:eastAsia="Times New Roman" w:hAnsi="inherit" w:cs="Arial"/>
                <w:b/>
                <w:bCs/>
                <w:color w:val="000000"/>
                <w:sz w:val="18"/>
                <w:lang w:eastAsia="pt-BR"/>
              </w:rPr>
              <w:t> </w:t>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tbl>
      <w:tblPr>
        <w:tblW w:w="8955" w:type="dxa"/>
        <w:tblInd w:w="720"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LOBO DA ÍNSULA</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Pr>
                <w:rFonts w:ascii="Arial" w:eastAsia="Times New Roman" w:hAnsi="Arial" w:cs="Arial"/>
                <w:noProof/>
                <w:color w:val="000000"/>
                <w:sz w:val="18"/>
                <w:szCs w:val="18"/>
                <w:lang w:eastAsia="pt-BR"/>
              </w:rPr>
              <w:drawing>
                <wp:inline distT="0" distB="0" distL="0" distR="0">
                  <wp:extent cx="5353050" cy="3657600"/>
                  <wp:effectExtent l="19050" t="0" r="0" b="0"/>
                  <wp:docPr id="23" name="Imagem 23" descr="http://www.auladeanatomia.com/upload/site_pagina/lobodain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uladeanatomia.com/upload/site_pagina/lobodainsula.jpg"/>
                          <pic:cNvPicPr>
                            <a:picLocks noChangeAspect="1" noChangeArrowheads="1"/>
                          </pic:cNvPicPr>
                        </pic:nvPicPr>
                        <pic:blipFill>
                          <a:blip r:embed="rId26" cstate="print"/>
                          <a:srcRect/>
                          <a:stretch>
                            <a:fillRect/>
                          </a:stretch>
                        </pic:blipFill>
                        <pic:spPr bwMode="auto">
                          <a:xfrm>
                            <a:off x="0" y="0"/>
                            <a:ext cx="5353050" cy="3657600"/>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lastRenderedPageBreak/>
        <w:br/>
      </w:r>
      <w:r w:rsidRPr="00723300">
        <w:rPr>
          <w:rFonts w:ascii="Arial" w:eastAsia="Times New Roman" w:hAnsi="Arial" w:cs="Arial"/>
          <w:color w:val="000000"/>
          <w:sz w:val="18"/>
          <w:szCs w:val="18"/>
          <w:lang w:eastAsia="pt-BR"/>
        </w:rPr>
        <w:br/>
      </w:r>
      <w:r w:rsidRPr="00723300">
        <w:rPr>
          <w:rFonts w:ascii="Arial" w:eastAsia="Times New Roman" w:hAnsi="Arial" w:cs="Arial"/>
          <w:b/>
          <w:bCs/>
          <w:color w:val="000000"/>
          <w:sz w:val="18"/>
          <w:u w:val="single"/>
          <w:lang w:eastAsia="pt-BR"/>
        </w:rPr>
        <w:t>Face Medial</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tbl>
      <w:tblPr>
        <w:tblW w:w="10470" w:type="dxa"/>
        <w:tblCellMar>
          <w:left w:w="0" w:type="dxa"/>
          <w:right w:w="0" w:type="dxa"/>
        </w:tblCellMar>
        <w:tblLook w:val="04A0"/>
      </w:tblPr>
      <w:tblGrid>
        <w:gridCol w:w="3290"/>
        <w:gridCol w:w="300"/>
        <w:gridCol w:w="3290"/>
        <w:gridCol w:w="300"/>
        <w:gridCol w:w="3290"/>
      </w:tblGrid>
      <w:tr w:rsidR="00723300" w:rsidRPr="00723300" w:rsidTr="00723300">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952500" cy="800100"/>
                  <wp:effectExtent l="19050" t="0" r="0" b="0"/>
                  <wp:docPr id="24" name="Imagem 24" descr="http://www.auladeanatomia.com/upload/site_pagina/corpocal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uladeanatomia.com/upload/site_pagina/corpocaloso.jpg"/>
                          <pic:cNvPicPr>
                            <a:picLocks noChangeAspect="1" noChangeArrowheads="1"/>
                          </pic:cNvPicPr>
                        </pic:nvPicPr>
                        <pic:blipFill>
                          <a:blip r:embed="rId27" cstate="print"/>
                          <a:srcRect/>
                          <a:stretch>
                            <a:fillRect/>
                          </a:stretch>
                        </pic:blipFill>
                        <pic:spPr bwMode="auto">
                          <a:xfrm>
                            <a:off x="0" y="0"/>
                            <a:ext cx="952500" cy="800100"/>
                          </a:xfrm>
                          <a:prstGeom prst="rect">
                            <a:avLst/>
                          </a:prstGeom>
                          <a:noFill/>
                          <a:ln w="9525">
                            <a:noFill/>
                            <a:miter lim="800000"/>
                            <a:headEnd/>
                            <a:tailEnd/>
                          </a:ln>
                        </pic:spPr>
                      </pic:pic>
                    </a:graphicData>
                  </a:graphic>
                </wp:inline>
              </w:drawing>
            </w:r>
          </w:p>
        </w:tc>
        <w:tc>
          <w:tcPr>
            <w:tcW w:w="30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952500" cy="771525"/>
                  <wp:effectExtent l="19050" t="0" r="0" b="0"/>
                  <wp:docPr id="25" name="Imagem 25" descr="http://www.auladeanatomia.com/upload/site_pagina/frontalpari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uladeanatomia.com/upload/site_pagina/frontalparietal.jpg"/>
                          <pic:cNvPicPr>
                            <a:picLocks noChangeAspect="1" noChangeArrowheads="1"/>
                          </pic:cNvPicPr>
                        </pic:nvPicPr>
                        <pic:blipFill>
                          <a:blip r:embed="rId28" cstate="print"/>
                          <a:srcRect/>
                          <a:stretch>
                            <a:fillRect/>
                          </a:stretch>
                        </pic:blipFill>
                        <pic:spPr bwMode="auto">
                          <a:xfrm>
                            <a:off x="0" y="0"/>
                            <a:ext cx="952500" cy="771525"/>
                          </a:xfrm>
                          <a:prstGeom prst="rect">
                            <a:avLst/>
                          </a:prstGeom>
                          <a:noFill/>
                          <a:ln w="9525">
                            <a:noFill/>
                            <a:miter lim="800000"/>
                            <a:headEnd/>
                            <a:tailEnd/>
                          </a:ln>
                        </pic:spPr>
                      </pic:pic>
                    </a:graphicData>
                  </a:graphic>
                </wp:inline>
              </w:drawing>
            </w:r>
          </w:p>
        </w:tc>
        <w:tc>
          <w:tcPr>
            <w:tcW w:w="30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952500" cy="790575"/>
                  <wp:effectExtent l="19050" t="0" r="0" b="9525"/>
                  <wp:docPr id="26" name="Imagem 26" descr="http://www.auladeanatomia.com/upload/site_pagina/occipit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ladeanatomia.com/upload/site_pagina/occipital3.jpg"/>
                          <pic:cNvPicPr>
                            <a:picLocks noChangeAspect="1" noChangeArrowheads="1"/>
                          </pic:cNvPicPr>
                        </pic:nvPicPr>
                        <pic:blipFill>
                          <a:blip r:embed="rId29" cstate="print"/>
                          <a:srcRect/>
                          <a:stretch>
                            <a:fillRect/>
                          </a:stretch>
                        </pic:blipFill>
                        <pic:spPr bwMode="auto">
                          <a:xfrm>
                            <a:off x="0" y="0"/>
                            <a:ext cx="952500" cy="790575"/>
                          </a:xfrm>
                          <a:prstGeom prst="rect">
                            <a:avLst/>
                          </a:prstGeom>
                          <a:noFill/>
                          <a:ln w="9525">
                            <a:noFill/>
                            <a:miter lim="800000"/>
                            <a:headEnd/>
                            <a:tailEnd/>
                          </a:ln>
                        </pic:spPr>
                      </pic:pic>
                    </a:graphicData>
                  </a:graphic>
                </wp:inline>
              </w:drawing>
            </w:r>
          </w:p>
        </w:tc>
      </w:tr>
      <w:tr w:rsidR="00723300" w:rsidRPr="00723300" w:rsidTr="00723300">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Corpo Caloso</w:t>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Fórnix</w:t>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Septo Pelúcido</w:t>
            </w:r>
          </w:p>
        </w:tc>
        <w:tc>
          <w:tcPr>
            <w:tcW w:w="30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Lobo Frontal</w:t>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Lobo Parietal</w:t>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p>
        </w:tc>
        <w:tc>
          <w:tcPr>
            <w:tcW w:w="30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Lobo Occipital</w:t>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p>
        </w:tc>
      </w:tr>
    </w:tbl>
    <w:p w:rsidR="00723300" w:rsidRPr="00723300" w:rsidRDefault="00723300" w:rsidP="00723300">
      <w:pPr>
        <w:spacing w:after="240" w:line="210" w:lineRule="atLeast"/>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Corpo Caloso, Fórnix e Septo Pelúcido</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Corpo Caloso: é a maior das comissuras inter-hemisféricas. É formado por um grande número de fibras mielínicas que cruzam o plano sagital mediano e penetram de cada lado no centro branco medular do cérebro, unindo áreas simétricas do córtex de cada hemisfério. Em corte sagital do cérebro, podemos identificar as divisões do corpo caloso: uma lâmina branca arqueada dorsalmente, o tronco do corpo caloso, que se dilata posteriormente no esplênio do corpo caloso e se flete anteriormente em direção da base do cérebro para constituir o joelho do corpo caloso. Este se afina para formar o rostro do corpo caloso, que se continua em uma fina lâmina, a lâmina rostral até a comissura anterior. Entre a comissura anterior e o quiasma óptico encontra-se a lâmina terminal, delgada lâmina de substância branca que também une os hemisférios e constitui o limite anterior do III ventrículo.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DIVISÕES DO CORPO CALOSO E FÓRNIX - FACE ÍNFERO-MEDIAL DO CÉREBRO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4019550"/>
                  <wp:effectExtent l="19050" t="0" r="0" b="0"/>
                  <wp:docPr id="27" name="Imagem 27" descr="http://www.auladeanatomia.com/upload/site_pagina/faceinferome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deanatomia.com/upload/site_pagina/faceinferomedial.jpg"/>
                          <pic:cNvPicPr>
                            <a:picLocks noChangeAspect="1" noChangeArrowheads="1"/>
                          </pic:cNvPicPr>
                        </pic:nvPicPr>
                        <pic:blipFill>
                          <a:blip r:embed="rId30" cstate="print"/>
                          <a:srcRect/>
                          <a:stretch>
                            <a:fillRect/>
                          </a:stretch>
                        </pic:blipFill>
                        <pic:spPr bwMode="auto">
                          <a:xfrm>
                            <a:off x="0" y="0"/>
                            <a:ext cx="5353050" cy="4019550"/>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lastRenderedPageBreak/>
        <w:t>Fórnix</w:t>
      </w:r>
      <w:r w:rsidRPr="00723300">
        <w:rPr>
          <w:rFonts w:ascii="Arial" w:eastAsia="Times New Roman" w:hAnsi="Arial" w:cs="Arial"/>
          <w:color w:val="000000"/>
          <w:sz w:val="18"/>
          <w:szCs w:val="18"/>
          <w:lang w:eastAsia="pt-BR"/>
        </w:rPr>
        <w:t>: emergindo abaixo do esplênio do corpo caloso e arqueando-se em direção à comissura anterior, está o fórnix, feixe complexo de fibras que, entretanto, não pode ser visto em toda a sua extensão em um corte sagital do cérebro. É constituído por duas metades laterais e simétricas afastadas nas extremidades e unidas entre si no trajeto do corpo caloso. A porção intermédia em que as duas metades se unem constitui o corpo do fórnix e as extremidades que se afastam são, respectivamente, as colunas do fórnix (anteriores) e os ramos do fórnix (posteriores). As colunas do fórnix terminam no corpo mamilar correspondente cruzando a parede lateral do III ventrículo. Os ramos do fórnix divergem e penetram de cada lado no corno inferior do ventrículo lateral, onde se ligam ao hipocampo. No ponto em que as pernas do fórnix se separam, algumas fibras passam de um lado para o outro, formando a comissura do fórnix.</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FÓRNIX E HIPOCAMPO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695700"/>
                  <wp:effectExtent l="19050" t="0" r="0" b="0"/>
                  <wp:docPr id="28" name="Imagem 28" descr="http://www.auladeanatomia.com/upload/site_pagina/forn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ladeanatomia.com/upload/site_pagina/fornix.jpg"/>
                          <pic:cNvPicPr>
                            <a:picLocks noChangeAspect="1" noChangeArrowheads="1"/>
                          </pic:cNvPicPr>
                        </pic:nvPicPr>
                        <pic:blipFill>
                          <a:blip r:embed="rId31" cstate="print"/>
                          <a:srcRect/>
                          <a:stretch>
                            <a:fillRect/>
                          </a:stretch>
                        </pic:blipFill>
                        <pic:spPr bwMode="auto">
                          <a:xfrm>
                            <a:off x="0" y="0"/>
                            <a:ext cx="5353050" cy="3695700"/>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VISTA SUPERIOR DO FÓRNIX E HIPOCAMPO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38600"/>
                  <wp:effectExtent l="19050" t="0" r="0" b="0"/>
                  <wp:docPr id="29" name="Imagem 29" descr="http://www.auladeanatomia.com/upload/site_pagina/fornixhipo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ladeanatomia.com/upload/site_pagina/fornixhipocampo.jpg"/>
                          <pic:cNvPicPr>
                            <a:picLocks noChangeAspect="1" noChangeArrowheads="1"/>
                          </pic:cNvPicPr>
                        </pic:nvPicPr>
                        <pic:blipFill>
                          <a:blip r:embed="rId32" cstate="print"/>
                          <a:srcRect/>
                          <a:stretch>
                            <a:fillRect/>
                          </a:stretch>
                        </pic:blipFill>
                        <pic:spPr bwMode="auto">
                          <a:xfrm>
                            <a:off x="0" y="0"/>
                            <a:ext cx="5353050" cy="403860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240" w:line="210" w:lineRule="atLeast"/>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10605" w:type="dxa"/>
        <w:tblCellMar>
          <w:left w:w="0" w:type="dxa"/>
          <w:right w:w="0" w:type="dxa"/>
        </w:tblCellMar>
        <w:tblLook w:val="04A0"/>
      </w:tblPr>
      <w:tblGrid>
        <w:gridCol w:w="8100"/>
        <w:gridCol w:w="75"/>
        <w:gridCol w:w="2430"/>
      </w:tblGrid>
      <w:tr w:rsidR="00723300" w:rsidRPr="00723300" w:rsidTr="00723300">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ind w:left="720"/>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Septo Pelúcido</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720"/>
              <w:jc w:val="both"/>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ind w:left="72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Entre o corpo caloso e o fórnix estende-se o septo pelúcido, constituído por duas delgadas lâminas de tecido nervoso que delimitam uma cavidade muito estreita, a cavidade do septo pelúcido. O septo pelúcido separa os dois ventrículos laterais.</w:t>
            </w:r>
          </w:p>
        </w:tc>
        <w:tc>
          <w:tcPr>
            <w:tcW w:w="75"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524000" cy="923925"/>
                  <wp:effectExtent l="19050" t="0" r="0" b="0"/>
                  <wp:docPr id="30" name="Imagem 30" descr="http://www.auladeanatomia.com/upload/site_pagina/pel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ladeanatomia.com/upload/site_pagina/pelucido.jpg"/>
                          <pic:cNvPicPr>
                            <a:picLocks noChangeAspect="1" noChangeArrowheads="1"/>
                          </pic:cNvPicPr>
                        </pic:nvPicPr>
                        <pic:blipFill>
                          <a:blip r:embed="rId33" cstate="print"/>
                          <a:srcRect/>
                          <a:stretch>
                            <a:fillRect/>
                          </a:stretch>
                        </pic:blipFill>
                        <pic:spPr bwMode="auto">
                          <a:xfrm>
                            <a:off x="0" y="0"/>
                            <a:ext cx="1524000" cy="923925"/>
                          </a:xfrm>
                          <a:prstGeom prst="rect">
                            <a:avLst/>
                          </a:prstGeom>
                          <a:noFill/>
                          <a:ln w="9525">
                            <a:noFill/>
                            <a:miter lim="800000"/>
                            <a:headEnd/>
                            <a:tailEnd/>
                          </a:ln>
                        </pic:spPr>
                      </pic:pic>
                    </a:graphicData>
                  </a:graphic>
                </wp:inline>
              </w:drawing>
            </w:r>
          </w:p>
        </w:tc>
      </w:tr>
    </w:tbl>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SEPTO PELÚCIDO - VISTA MEDIAL DO CÉREBRO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191000"/>
                  <wp:effectExtent l="19050" t="0" r="0" b="0"/>
                  <wp:docPr id="31" name="Imagem 31" descr="http://www.auladeanatomia.com/upload/site_pagina/facemed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uladeanatomia.com/upload/site_pagina/facemedial2.jpg"/>
                          <pic:cNvPicPr>
                            <a:picLocks noChangeAspect="1" noChangeArrowheads="1"/>
                          </pic:cNvPicPr>
                        </pic:nvPicPr>
                        <pic:blipFill>
                          <a:blip r:embed="rId34" cstate="print"/>
                          <a:srcRect/>
                          <a:stretch>
                            <a:fillRect/>
                          </a:stretch>
                        </pic:blipFill>
                        <pic:spPr bwMode="auto">
                          <a:xfrm>
                            <a:off x="0" y="0"/>
                            <a:ext cx="5353050" cy="4191000"/>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lastRenderedPageBreak/>
              <w:t>Fonte: NETTER, Frank H.. Atlas de Anatomia Humana. 2ed. Porto Alegre: Artmed, 2000.</w:t>
            </w:r>
          </w:p>
        </w:tc>
      </w:tr>
    </w:tbl>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240" w:line="210" w:lineRule="atLeast"/>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Lobo Frontal e Parietal:</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Na parte medial do cérebro, existem dois sulcos que passam do lobo frontal para o lobo parietal:</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do Corpo Caloso: começa abaixo do rostro do corpo caloso, contorna o tronco e o esplênio do corpo caloso, onde se continua já no lobo temporal, com o sulco do hipocampo.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do Cíngulo: tem seu curso paralelo ao sulco do corpo caloso, do qual é separado pelo giro do cíngulo. Termina posteriormente em dois sulcos: ramo marginal do giro do cíngulo, porção final do sulco do giro do cíngulo que cruza a margem superior do hemisfério, e o sulco subparietal, que continua posteriormente em direção ao sulco parieto-ocipital.</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Paracentral: Destaca-se do sulco do cíngulo em direção á margem superior do hemisfério, que delimita, com o sulco do cíngulo e o sulco marginal, o lóbulo paracentral.</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067050"/>
            <wp:effectExtent l="19050" t="0" r="0" b="0"/>
            <wp:docPr id="32" name="Imagem 32" descr="http://www.auladeanatomia.com/upload/site_pagina/sulcocal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uladeanatomia.com/upload/site_pagina/sulcocaloso.jpg"/>
                    <pic:cNvPicPr>
                      <a:picLocks noChangeAspect="1" noChangeArrowheads="1"/>
                    </pic:cNvPicPr>
                  </pic:nvPicPr>
                  <pic:blipFill>
                    <a:blip r:embed="rId35" cstate="print"/>
                    <a:srcRect/>
                    <a:stretch>
                      <a:fillRect/>
                    </a:stretch>
                  </pic:blipFill>
                  <pic:spPr bwMode="auto">
                    <a:xfrm>
                      <a:off x="0" y="0"/>
                      <a:ext cx="5353050" cy="306705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do Cíngulo: contorna o corpo caloso, ligando-se ao giro para-hipocampal pelo istmo do giro do cíngulo. É percorrido por um feixe de fibras, o fascículo do cíngulo.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Lóbulo Paracentral: localiza-se entre o sulco marginal e o sulco paracentral. Na parte anterior e posterior deste lóbulo localizam-se as áreas motoras e sensitivas relacionadas com a perna e o pé.</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Pré-cúneos: está localizado superiormente ao sulco parieto-occipital, no lobo parietal.</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Frontal Superior: já foi descrito acima, no estudo da face lateral do cérebro.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24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371850"/>
            <wp:effectExtent l="19050" t="0" r="0" b="0"/>
            <wp:docPr id="33" name="Imagem 33" descr="http://www.auladeanatomia.com/upload/site_pagina/girosmedi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ladeanatomia.com/upload/site_pagina/girosmediais.jpg"/>
                    <pic:cNvPicPr>
                      <a:picLocks noChangeAspect="1" noChangeArrowheads="1"/>
                    </pic:cNvPicPr>
                  </pic:nvPicPr>
                  <pic:blipFill>
                    <a:blip r:embed="rId36" cstate="print"/>
                    <a:srcRect/>
                    <a:stretch>
                      <a:fillRect/>
                    </a:stretch>
                  </pic:blipFill>
                  <pic:spPr bwMode="auto">
                    <a:xfrm>
                      <a:off x="0" y="0"/>
                      <a:ext cx="5353050" cy="337185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Lobo occipital</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calcarino: inicia-se abaixo do esplênio do corpo caloso e tem um trajeto arqueado em direção ao pólo occipital. Nos lábios do sulco calcarino localiza-se o centro cortical da visão.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lastRenderedPageBreak/>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parieto-occipital: é o sulco que separa o lobo occipital do lobo parietal.</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867025"/>
            <wp:effectExtent l="19050" t="0" r="0" b="0"/>
            <wp:docPr id="34" name="Imagem 34" descr="http://www.auladeanatomia.com/upload/site_pagina/sulcosocci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uladeanatomia.com/upload/site_pagina/sulcosoccipital.jpg"/>
                    <pic:cNvPicPr>
                      <a:picLocks noChangeAspect="1" noChangeArrowheads="1"/>
                    </pic:cNvPicPr>
                  </pic:nvPicPr>
                  <pic:blipFill>
                    <a:blip r:embed="rId37" cstate="print"/>
                    <a:srcRect/>
                    <a:stretch>
                      <a:fillRect/>
                    </a:stretch>
                  </pic:blipFill>
                  <pic:spPr bwMode="auto">
                    <a:xfrm>
                      <a:off x="0" y="0"/>
                      <a:ext cx="5353050" cy="286702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Cúneos: localiza-se entre o sulco parieto-occipital e o sulco calcarino. É um giro complexo de forma triangular. Adiante do cúneos, no lobo parietal, temos o pré-cúneos.</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Occipito-temporal Medial: localiza-se abaixo do sulco calcarino. Esse giro continua anteriormente com o giro para-hipocampal, do lobo temporal.</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762250"/>
            <wp:effectExtent l="19050" t="0" r="0" b="0"/>
            <wp:docPr id="35" name="Imagem 35" descr="http://www.auladeanatomia.com/upload/site_pagina/girosocci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uladeanatomia.com/upload/site_pagina/girosoccipital.jpg"/>
                    <pic:cNvPicPr>
                      <a:picLocks noChangeAspect="1" noChangeArrowheads="1"/>
                    </pic:cNvPicPr>
                  </pic:nvPicPr>
                  <pic:blipFill>
                    <a:blip r:embed="rId38" cstate="print"/>
                    <a:srcRect/>
                    <a:stretch>
                      <a:fillRect/>
                    </a:stretch>
                  </pic:blipFill>
                  <pic:spPr bwMode="auto">
                    <a:xfrm>
                      <a:off x="0" y="0"/>
                      <a:ext cx="5353050" cy="276225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Face inferior</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0" w:type="auto"/>
        <w:tblCellMar>
          <w:left w:w="0" w:type="dxa"/>
          <w:right w:w="0" w:type="dxa"/>
        </w:tblCellMar>
        <w:tblLook w:val="04A0"/>
      </w:tblPr>
      <w:tblGrid>
        <w:gridCol w:w="1530"/>
        <w:gridCol w:w="750"/>
        <w:gridCol w:w="1530"/>
      </w:tblGrid>
      <w:tr w:rsidR="00723300" w:rsidRPr="00723300" w:rsidTr="00723300">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952500" cy="1152525"/>
                  <wp:effectExtent l="19050" t="0" r="0" b="0"/>
                  <wp:docPr id="36" name="Imagem 36" descr="http://www.auladeanatomia.com/neurologia/tempo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uladeanatomia.com/neurologia/temporal2.jpg"/>
                          <pic:cNvPicPr>
                            <a:picLocks noChangeAspect="1" noChangeArrowheads="1"/>
                          </pic:cNvPicPr>
                        </pic:nvPicPr>
                        <pic:blipFill>
                          <a:blip r:embed="rId39" cstate="print"/>
                          <a:srcRect/>
                          <a:stretch>
                            <a:fillRect/>
                          </a:stretch>
                        </pic:blipFill>
                        <pic:spPr bwMode="auto">
                          <a:xfrm>
                            <a:off x="0" y="0"/>
                            <a:ext cx="952500" cy="1152525"/>
                          </a:xfrm>
                          <a:prstGeom prst="rect">
                            <a:avLst/>
                          </a:prstGeom>
                          <a:noFill/>
                          <a:ln w="9525">
                            <a:noFill/>
                            <a:miter lim="800000"/>
                            <a:headEnd/>
                            <a:tailEnd/>
                          </a:ln>
                        </pic:spPr>
                      </pic:pic>
                    </a:graphicData>
                  </a:graphic>
                </wp:inline>
              </w:drawing>
            </w:r>
          </w:p>
        </w:tc>
        <w:tc>
          <w:tcPr>
            <w:tcW w:w="75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952500" cy="1152525"/>
                  <wp:effectExtent l="19050" t="0" r="0" b="0"/>
                  <wp:docPr id="37" name="Imagem 37" descr="http://www.auladeanatomia.com/upload/site_pagina/fron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ladeanatomia.com/upload/site_pagina/frontal2.jpg"/>
                          <pic:cNvPicPr>
                            <a:picLocks noChangeAspect="1" noChangeArrowheads="1"/>
                          </pic:cNvPicPr>
                        </pic:nvPicPr>
                        <pic:blipFill>
                          <a:blip r:embed="rId40" cstate="print"/>
                          <a:srcRect/>
                          <a:stretch>
                            <a:fillRect/>
                          </a:stretch>
                        </pic:blipFill>
                        <pic:spPr bwMode="auto">
                          <a:xfrm>
                            <a:off x="0" y="0"/>
                            <a:ext cx="952500" cy="1152525"/>
                          </a:xfrm>
                          <a:prstGeom prst="rect">
                            <a:avLst/>
                          </a:prstGeom>
                          <a:noFill/>
                          <a:ln w="9525">
                            <a:noFill/>
                            <a:miter lim="800000"/>
                            <a:headEnd/>
                            <a:tailEnd/>
                          </a:ln>
                        </pic:spPr>
                      </pic:pic>
                    </a:graphicData>
                  </a:graphic>
                </wp:inline>
              </w:drawing>
            </w:r>
          </w:p>
        </w:tc>
      </w:tr>
      <w:tr w:rsidR="00723300" w:rsidRPr="00723300" w:rsidTr="00723300">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lastRenderedPageBreak/>
              <w:t>Lobo Temporal</w:t>
            </w:r>
          </w:p>
        </w:tc>
        <w:tc>
          <w:tcPr>
            <w:tcW w:w="750" w:type="dxa"/>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Lobo Frontal</w:t>
            </w:r>
          </w:p>
        </w:tc>
      </w:tr>
    </w:tbl>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Lobo temporal</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Occipito-temporal: localiza-se entre os giros occipito-temporal lateral e occipito-temporal medial.</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Colateral: inicia-se próximo ao pólo occipital e se dirige para frente. O sulco colateral pode ser contínuo com o sulco rinal, que separa a parte mais anterior do giro para-hipocampal do resto do lobo temporal.</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Sulco do Hipocampo: origina-se na região do esplênio do corpo caloso, onde continua com o sulco do corpo caloso e se dirige para o pólo temporal, onde termina separando o giro parahipocampal do úncus.</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Sulco calcarino: é </w:t>
      </w:r>
      <w:proofErr w:type="gramStart"/>
      <w:r w:rsidRPr="00723300">
        <w:rPr>
          <w:rFonts w:ascii="Arial" w:eastAsia="Times New Roman" w:hAnsi="Arial" w:cs="Arial"/>
          <w:color w:val="000000"/>
          <w:sz w:val="18"/>
          <w:szCs w:val="18"/>
          <w:lang w:eastAsia="pt-BR"/>
        </w:rPr>
        <w:t>melhor</w:t>
      </w:r>
      <w:proofErr w:type="gramEnd"/>
      <w:r w:rsidRPr="00723300">
        <w:rPr>
          <w:rFonts w:ascii="Arial" w:eastAsia="Times New Roman" w:hAnsi="Arial" w:cs="Arial"/>
          <w:color w:val="000000"/>
          <w:sz w:val="18"/>
          <w:szCs w:val="18"/>
          <w:lang w:eastAsia="pt-BR"/>
        </w:rPr>
        <w:t xml:space="preserve"> visualizado na face medial do cérebro. Na face inferior, separa a porção posterior o giro para-hipocampal do istmo do giro do cíngulo.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190875"/>
            <wp:effectExtent l="19050" t="0" r="0" b="0"/>
            <wp:docPr id="38" name="Imagem 38" descr="http://www.auladeanatomia.com/upload/site_pagina/sulcostemporal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uladeanatomia.com/upload/site_pagina/sulcostemporalinferior.jpg"/>
                    <pic:cNvPicPr>
                      <a:picLocks noChangeAspect="1" noChangeArrowheads="1"/>
                    </pic:cNvPicPr>
                  </pic:nvPicPr>
                  <pic:blipFill>
                    <a:blip r:embed="rId41" cstate="print"/>
                    <a:srcRect/>
                    <a:stretch>
                      <a:fillRect/>
                    </a:stretch>
                  </pic:blipFill>
                  <pic:spPr bwMode="auto">
                    <a:xfrm>
                      <a:off x="0" y="0"/>
                      <a:ext cx="5353050" cy="319087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Occipito-temporal Lateral: está localizado na região lateral da face inferior do cérebro circundando o giro occipito-temporal medial e o giro para-hipocampal.</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Occipito-temporal Medial: é visualizado também na face medial do cérebro, porém ocupa uma área significativa na face inferior. Está localizado entre o giro occipito-temporal lateral, giro para-hipocampal e o istmo do cíngulo.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Giro Para-hipocampal: se liga posteriormente ao giro do cíngulo através de um giro estreito, o istmo do giro do cíngulo. Assim o úncus, o giro para-hipocampal, o istmo do giro do cíngulo e o giro do cíngulo constituem o lobo límbico, parte importante do sistema límbico, relacionado com o comportamento emocional e o controle do sistema nervoso autônomo. A porção anterior do giro para-hipocampal se curva em torno do sulco do hipocampo para formar o úncus</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133725"/>
            <wp:effectExtent l="19050" t="0" r="0" b="0"/>
            <wp:docPr id="39" name="Imagem 39" descr="http://www.auladeanatomia.com/upload/site_pagina/girostemporal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uladeanatomia.com/upload/site_pagina/girostemporalinferior.jpg"/>
                    <pic:cNvPicPr>
                      <a:picLocks noChangeAspect="1" noChangeArrowheads="1"/>
                    </pic:cNvPicPr>
                  </pic:nvPicPr>
                  <pic:blipFill>
                    <a:blip r:embed="rId42" cstate="print"/>
                    <a:srcRect/>
                    <a:stretch>
                      <a:fillRect/>
                    </a:stretch>
                  </pic:blipFill>
                  <pic:spPr bwMode="auto">
                    <a:xfrm>
                      <a:off x="0" y="0"/>
                      <a:ext cx="5353050" cy="313372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Lobo Frontal</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A face inferior do lobo frontal apresenta as seguintes estruturas: o sulco olfatório, profundo e de direção ântero-posterior; o giro reto, que </w:t>
      </w:r>
      <w:proofErr w:type="gramStart"/>
      <w:r w:rsidRPr="00723300">
        <w:rPr>
          <w:rFonts w:ascii="Arial" w:eastAsia="Times New Roman" w:hAnsi="Arial" w:cs="Arial"/>
          <w:color w:val="000000"/>
          <w:sz w:val="18"/>
          <w:szCs w:val="18"/>
          <w:lang w:eastAsia="pt-BR"/>
        </w:rPr>
        <w:t>localiza-se</w:t>
      </w:r>
      <w:proofErr w:type="gramEnd"/>
      <w:r w:rsidRPr="00723300">
        <w:rPr>
          <w:rFonts w:ascii="Arial" w:eastAsia="Times New Roman" w:hAnsi="Arial" w:cs="Arial"/>
          <w:color w:val="000000"/>
          <w:sz w:val="18"/>
          <w:szCs w:val="18"/>
          <w:lang w:eastAsia="pt-BR"/>
        </w:rPr>
        <w:t xml:space="preserve"> medialmente ao sulco olfatório e continua dorsalmente como giro frontal superior. O resto da face inferior do lobo frontal é </w:t>
      </w:r>
      <w:proofErr w:type="gramStart"/>
      <w:r w:rsidRPr="00723300">
        <w:rPr>
          <w:rFonts w:ascii="Arial" w:eastAsia="Times New Roman" w:hAnsi="Arial" w:cs="Arial"/>
          <w:color w:val="000000"/>
          <w:sz w:val="18"/>
          <w:szCs w:val="18"/>
          <w:lang w:eastAsia="pt-BR"/>
        </w:rPr>
        <w:t>ocupada</w:t>
      </w:r>
      <w:proofErr w:type="gramEnd"/>
      <w:r w:rsidRPr="00723300">
        <w:rPr>
          <w:rFonts w:ascii="Arial" w:eastAsia="Times New Roman" w:hAnsi="Arial" w:cs="Arial"/>
          <w:color w:val="000000"/>
          <w:sz w:val="18"/>
          <w:szCs w:val="18"/>
          <w:lang w:eastAsia="pt-BR"/>
        </w:rPr>
        <w:t xml:space="preserve"> por sulcos e giros muito irregulares, os sulcos e giros orbitários.</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162300"/>
            <wp:effectExtent l="19050" t="0" r="0" b="0"/>
            <wp:docPr id="40" name="Imagem 40" descr="http://www.auladeanatomia.com/upload/site_pagina/girosfron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ladeanatomia.com/upload/site_pagina/girosfrontal2.jpg"/>
                    <pic:cNvPicPr>
                      <a:picLocks noChangeAspect="1" noChangeArrowheads="1"/>
                    </pic:cNvPicPr>
                  </pic:nvPicPr>
                  <pic:blipFill>
                    <a:blip r:embed="rId43" cstate="print"/>
                    <a:srcRect/>
                    <a:stretch>
                      <a:fillRect/>
                    </a:stretch>
                  </pic:blipFill>
                  <pic:spPr bwMode="auto">
                    <a:xfrm>
                      <a:off x="0" y="0"/>
                      <a:ext cx="5353050" cy="316230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FACE INFERIOR DO CÉREBRO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124325"/>
                  <wp:effectExtent l="19050" t="0" r="0" b="0"/>
                  <wp:docPr id="41" name="Imagem 41" descr="http://www.auladeanatomia.com/upload/site_pagina/face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uladeanatomia.com/upload/site_pagina/faceinferior.jpg"/>
                          <pic:cNvPicPr>
                            <a:picLocks noChangeAspect="1" noChangeArrowheads="1"/>
                          </pic:cNvPicPr>
                        </pic:nvPicPr>
                        <pic:blipFill>
                          <a:blip r:embed="rId44" cstate="print"/>
                          <a:srcRect/>
                          <a:stretch>
                            <a:fillRect/>
                          </a:stretch>
                        </pic:blipFill>
                        <pic:spPr bwMode="auto">
                          <a:xfrm>
                            <a:off x="0" y="0"/>
                            <a:ext cx="5353050" cy="4124325"/>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lastRenderedPageBreak/>
              <w:t>Fonte: NETTER, Frank H.. Atlas de Anatomia Humana. 2ed. Porto Alegre: Artmed, 2000.</w:t>
            </w:r>
          </w:p>
        </w:tc>
      </w:tr>
    </w:tbl>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RESUMO DOS GIROS DA FACE MEDIAL DO CÉREBRO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095625"/>
                  <wp:effectExtent l="19050" t="0" r="0" b="0"/>
                  <wp:docPr id="42" name="Imagem 42" descr="http://www.auladeanatomia.com/upload/site_pagina/resumogir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uladeanatomia.com/upload/site_pagina/resumogiros2.jpg"/>
                          <pic:cNvPicPr>
                            <a:picLocks noChangeAspect="1" noChangeArrowheads="1"/>
                          </pic:cNvPicPr>
                        </pic:nvPicPr>
                        <pic:blipFill>
                          <a:blip r:embed="rId45" cstate="print"/>
                          <a:srcRect/>
                          <a:stretch>
                            <a:fillRect/>
                          </a:stretch>
                        </pic:blipFill>
                        <pic:spPr bwMode="auto">
                          <a:xfrm>
                            <a:off x="0" y="0"/>
                            <a:ext cx="5353050" cy="3095625"/>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240" w:line="210" w:lineRule="atLeast"/>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lastRenderedPageBreak/>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Rinencéfalo</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O bulbo olfatório é uma dilatação ovóide e achatada de substância cinzenta que continua posteriormente com o tracto olfatório, ambos alojados no sulco olfatório. O bulbo olfatório recebe filamentos que constituem o nervo olfatório. Posteriormente, o tracto olfatório se bifurca formando as estrias </w:t>
      </w:r>
      <w:proofErr w:type="gramStart"/>
      <w:r w:rsidRPr="00723300">
        <w:rPr>
          <w:rFonts w:ascii="Arial" w:eastAsia="Times New Roman" w:hAnsi="Arial" w:cs="Arial"/>
          <w:color w:val="000000"/>
          <w:sz w:val="18"/>
          <w:szCs w:val="18"/>
          <w:lang w:eastAsia="pt-BR"/>
        </w:rPr>
        <w:t>olfatórias lateral</w:t>
      </w:r>
      <w:proofErr w:type="gramEnd"/>
      <w:r w:rsidRPr="00723300">
        <w:rPr>
          <w:rFonts w:ascii="Arial" w:eastAsia="Times New Roman" w:hAnsi="Arial" w:cs="Arial"/>
          <w:color w:val="000000"/>
          <w:sz w:val="18"/>
          <w:szCs w:val="18"/>
          <w:lang w:eastAsia="pt-BR"/>
        </w:rPr>
        <w:t xml:space="preserve"> e medial, que delimitam uma área triangular, o trígono olfatório. Através do trígono olfatório e adiante do tracto óptico localiza-se uma área contendo uma série de pequenos orifícios para passagem de vasos, a substância perfurada do anterior.</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RINENCÉFALO - A ANATOMIA DO NERVO OLFATÓRIO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4152900"/>
                  <wp:effectExtent l="19050" t="0" r="0" b="0"/>
                  <wp:docPr id="43" name="Imagem 43" descr="http://www.auladeanatomia.com/upload/site_pagina/nervoolf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uladeanatomia.com/upload/site_pagina/nervoolfatorio.jpg"/>
                          <pic:cNvPicPr>
                            <a:picLocks noChangeAspect="1" noChangeArrowheads="1"/>
                          </pic:cNvPicPr>
                        </pic:nvPicPr>
                        <pic:blipFill>
                          <a:blip r:embed="rId46" cstate="print"/>
                          <a:srcRect/>
                          <a:stretch>
                            <a:fillRect/>
                          </a:stretch>
                        </pic:blipFill>
                        <pic:spPr bwMode="auto">
                          <a:xfrm>
                            <a:off x="0" y="0"/>
                            <a:ext cx="5353050" cy="4152900"/>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Morfologia dos Ventrículos Laterais</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Os hemisférios cerebrais possuem cavidades revestidas de epêndima e contendo líquido cérebro-espinhal, os ventrículos </w:t>
      </w:r>
      <w:proofErr w:type="gramStart"/>
      <w:r w:rsidRPr="00723300">
        <w:rPr>
          <w:rFonts w:ascii="Arial" w:eastAsia="Times New Roman" w:hAnsi="Arial" w:cs="Arial"/>
          <w:color w:val="000000"/>
          <w:sz w:val="18"/>
          <w:szCs w:val="18"/>
          <w:lang w:eastAsia="pt-BR"/>
        </w:rPr>
        <w:t>laterais esquerdo</w:t>
      </w:r>
      <w:proofErr w:type="gramEnd"/>
      <w:r w:rsidRPr="00723300">
        <w:rPr>
          <w:rFonts w:ascii="Arial" w:eastAsia="Times New Roman" w:hAnsi="Arial" w:cs="Arial"/>
          <w:color w:val="000000"/>
          <w:sz w:val="18"/>
          <w:szCs w:val="18"/>
          <w:lang w:eastAsia="pt-BR"/>
        </w:rPr>
        <w:t xml:space="preserve"> e direito, que se comunicam com o III ventrículo pelo forame interventricular. Exceto pelo forame, cada ventrículo é uma cavidade fechada que apresenta uma parte central e três cornos que correspondem aos três pólos do hemisfério cerebral. As partes que se projetam para o pólo frontal, occipital e temporal respectivamente, são o corno anterior, posterior e inferior. Com exceção do corno inferior, todas as partes do ventrículo laterais têm o teto formado pelo corpo caloso.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MORFOLOGIA DO VENTRÍCULO LATERAL</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705225"/>
                  <wp:effectExtent l="19050" t="0" r="0" b="9525"/>
                  <wp:docPr id="44" name="Imagem 44" descr="http://www.auladeanatomia.com/upload/site_pagina/ventric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uladeanatomia.com/upload/site_pagina/ventriculos.jpg"/>
                          <pic:cNvPicPr>
                            <a:picLocks noChangeAspect="1" noChangeArrowheads="1"/>
                          </pic:cNvPicPr>
                        </pic:nvPicPr>
                        <pic:blipFill>
                          <a:blip r:embed="rId47" cstate="print"/>
                          <a:srcRect/>
                          <a:stretch>
                            <a:fillRect/>
                          </a:stretch>
                        </pic:blipFill>
                        <pic:spPr bwMode="auto">
                          <a:xfrm>
                            <a:off x="0" y="0"/>
                            <a:ext cx="5353050" cy="3705225"/>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lastRenderedPageBreak/>
              <w:t>Fonte: NETTER, Frank H.. Atlas de Anatomia Humana. 2ed. Porto Alegre: Artmed, 2000.</w:t>
            </w:r>
          </w:p>
        </w:tc>
      </w:tr>
    </w:tbl>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MORFOLOGIA DO VENTRÍCULO LATERAL</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152775"/>
                  <wp:effectExtent l="19050" t="0" r="0" b="0"/>
                  <wp:docPr id="45" name="Imagem 45" descr="http://www.auladeanatomia.com/upload/site_pagina/ventricul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ladeanatomia.com/upload/site_pagina/ventriculos2.jpg"/>
                          <pic:cNvPicPr>
                            <a:picLocks noChangeAspect="1" noChangeArrowheads="1"/>
                          </pic:cNvPicPr>
                        </pic:nvPicPr>
                        <pic:blipFill>
                          <a:blip r:embed="rId48" cstate="print"/>
                          <a:srcRect/>
                          <a:stretch>
                            <a:fillRect/>
                          </a:stretch>
                        </pic:blipFill>
                        <pic:spPr bwMode="auto">
                          <a:xfrm>
                            <a:off x="0" y="0"/>
                            <a:ext cx="5353050" cy="3152775"/>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Organização Interna dos Hemisférios Cerebrais:</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lastRenderedPageBreak/>
        <w:t xml:space="preserve">Cada hemisfério possui uma camada superficial de substância cinzenta, o córtex cerebral, que reveste um centro de substância branca, o centro medular do cérebro, ou centro semioval. No interior dessa substância branca existem </w:t>
      </w:r>
      <w:proofErr w:type="gramStart"/>
      <w:r w:rsidRPr="00723300">
        <w:rPr>
          <w:rFonts w:ascii="Arial" w:eastAsia="Times New Roman" w:hAnsi="Arial" w:cs="Arial"/>
          <w:color w:val="000000"/>
          <w:sz w:val="18"/>
          <w:szCs w:val="18"/>
          <w:lang w:eastAsia="pt-BR"/>
        </w:rPr>
        <w:t>massas de substâncias cinzenta</w:t>
      </w:r>
      <w:proofErr w:type="gramEnd"/>
      <w:r w:rsidRPr="00723300">
        <w:rPr>
          <w:rFonts w:ascii="Arial" w:eastAsia="Times New Roman" w:hAnsi="Arial" w:cs="Arial"/>
          <w:color w:val="000000"/>
          <w:sz w:val="18"/>
          <w:szCs w:val="18"/>
          <w:lang w:eastAsia="pt-BR"/>
        </w:rPr>
        <w:t>, os núcleos da base do cérebro.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Centro branco medular do cérebro: é formado por fibras mielínicas. Distinguem-se dois grupos de fibras: de projeção e de associação. As fibras de projeção ligam o córtex cerebral a centros subcorticais; as fibras de associação unem áreas corticais situadas em pontos diferentes do cérebro.</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As fibras de projeção se dispõem em dois feixes: o fórnix e a cápsula interna.</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O fórnix une o córtex do hipocampo ao corpo mamilar e contribui um pouco para a formação do centro branco medular. Já foi </w:t>
      </w:r>
      <w:proofErr w:type="gramStart"/>
      <w:r w:rsidRPr="00723300">
        <w:rPr>
          <w:rFonts w:ascii="Arial" w:eastAsia="Times New Roman" w:hAnsi="Arial" w:cs="Arial"/>
          <w:color w:val="000000"/>
          <w:sz w:val="18"/>
          <w:szCs w:val="18"/>
          <w:lang w:eastAsia="pt-BR"/>
        </w:rPr>
        <w:t>melhor</w:t>
      </w:r>
      <w:proofErr w:type="gramEnd"/>
      <w:r w:rsidRPr="00723300">
        <w:rPr>
          <w:rFonts w:ascii="Arial" w:eastAsia="Times New Roman" w:hAnsi="Arial" w:cs="Arial"/>
          <w:color w:val="000000"/>
          <w:sz w:val="18"/>
          <w:szCs w:val="18"/>
          <w:lang w:eastAsia="pt-BR"/>
        </w:rPr>
        <w:t xml:space="preserve"> descrito anteriormente nesta página.</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A cápsula interna contém a grande maioria das fibras que saem ou entram no córtex cerebral. Estas fibras formam um feixe compacto que separa o núcleo lentiforme, situado lateralmente, do núcleo caudado e tálamo, situados medialmente. Acima do nível destes núcleos, as fibras da cápsula interna passam a constituir a coroa radiada.</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628900"/>
            <wp:effectExtent l="19050" t="0" r="0" b="0"/>
            <wp:docPr id="46" name="Imagem 46" descr="http://www.auladeanatomia.com/upload/site_pagina/coroarad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uladeanatomia.com/upload/site_pagina/coroaradiada.jpg"/>
                    <pic:cNvPicPr>
                      <a:picLocks noChangeAspect="1" noChangeArrowheads="1"/>
                    </pic:cNvPicPr>
                  </pic:nvPicPr>
                  <pic:blipFill>
                    <a:blip r:embed="rId49" cstate="print"/>
                    <a:srcRect/>
                    <a:stretch>
                      <a:fillRect/>
                    </a:stretch>
                  </pic:blipFill>
                  <pic:spPr bwMode="auto">
                    <a:xfrm>
                      <a:off x="0" y="0"/>
                      <a:ext cx="5353050" cy="262890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Distingue-se na cápsula interna um ramo anterior, situada entre a cabeça do núcleo caudado e o núcleo lentiforme, e um ramo posterior, bem maior, situada entre o núcleo lentiforme e o tálamo. Estas duas porções da cápsula interna encontram-se formando um ângulo que constitui o joelho da cápsula interna.</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29075"/>
            <wp:effectExtent l="19050" t="0" r="0" b="0"/>
            <wp:docPr id="47" name="Imagem 47" descr="http://www.auladeanatomia.com/upload/site_pagina/capsulain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uladeanatomia.com/upload/site_pagina/capsulainterna.jpg"/>
                    <pic:cNvPicPr>
                      <a:picLocks noChangeAspect="1" noChangeArrowheads="1"/>
                    </pic:cNvPicPr>
                  </pic:nvPicPr>
                  <pic:blipFill>
                    <a:blip r:embed="rId50" cstate="print"/>
                    <a:srcRect/>
                    <a:stretch>
                      <a:fillRect/>
                    </a:stretch>
                  </pic:blipFill>
                  <pic:spPr bwMode="auto">
                    <a:xfrm>
                      <a:off x="0" y="0"/>
                      <a:ext cx="5353050" cy="402907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As fibras de associação são divididas em fibras de associação intra-hemisféricas e inter-hemisféricas.</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Dentre as fibras de associação intra-hemisféricas, citarei os quatro fascículos mais importantes:</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8" name="Imagem 48"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Fascículo do Cíngulo - Une o lobo frontal e o temporal.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9" name="Imagem 49"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Fascículo Longitudinal Superior - Une os lobos frontal, parietal e occipital. Também pode ser chamado de fascículo arqueado.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0" name="Imagem 50"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Fascículo Longitudinal Inferior - Une o lobo occipital e temporal.</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1" name="Imagem 5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Fascículo Unciforme - Une o lobo frontal e o temporal.</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305175"/>
            <wp:effectExtent l="19050" t="0" r="0" b="0"/>
            <wp:docPr id="52" name="Imagem 52" descr="http://www.auladeanatomia.com/upload/site_pagina/fascic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uladeanatomia.com/upload/site_pagina/fasciculos.jpg"/>
                    <pic:cNvPicPr>
                      <a:picLocks noChangeAspect="1" noChangeArrowheads="1"/>
                    </pic:cNvPicPr>
                  </pic:nvPicPr>
                  <pic:blipFill>
                    <a:blip r:embed="rId52" cstate="print"/>
                    <a:srcRect/>
                    <a:stretch>
                      <a:fillRect/>
                    </a:stretch>
                  </pic:blipFill>
                  <pic:spPr bwMode="auto">
                    <a:xfrm>
                      <a:off x="0" y="0"/>
                      <a:ext cx="5353050" cy="3305175"/>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Dentre as fibras de associação inter-hemisféricas, ou seja, </w:t>
      </w:r>
      <w:proofErr w:type="gramStart"/>
      <w:r w:rsidRPr="00723300">
        <w:rPr>
          <w:rFonts w:ascii="Arial" w:eastAsia="Times New Roman" w:hAnsi="Arial" w:cs="Arial"/>
          <w:color w:val="000000"/>
          <w:sz w:val="18"/>
          <w:szCs w:val="18"/>
          <w:lang w:eastAsia="pt-BR"/>
        </w:rPr>
        <w:t>aquelas que atravessam o plano mediano para unir áreas simétricas dos dois hemisférios, encontramos</w:t>
      </w:r>
      <w:proofErr w:type="gramEnd"/>
      <w:r w:rsidRPr="00723300">
        <w:rPr>
          <w:rFonts w:ascii="Arial" w:eastAsia="Times New Roman" w:hAnsi="Arial" w:cs="Arial"/>
          <w:color w:val="000000"/>
          <w:sz w:val="18"/>
          <w:szCs w:val="18"/>
          <w:lang w:eastAsia="pt-BR"/>
        </w:rPr>
        <w:t xml:space="preserve"> três comissuras telencefálicas: corpo caloso, comissura do fórnix e comissura anterior, já estudadas acima.</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952750"/>
            <wp:effectExtent l="19050" t="0" r="0" b="0"/>
            <wp:docPr id="53" name="Imagem 53" descr="http://www.auladeanatomia.com/upload/site_pagina/fibrasassoci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uladeanatomia.com/upload/site_pagina/fibrasassociacao.jpg"/>
                    <pic:cNvPicPr>
                      <a:picLocks noChangeAspect="1" noChangeArrowheads="1"/>
                    </pic:cNvPicPr>
                  </pic:nvPicPr>
                  <pic:blipFill>
                    <a:blip r:embed="rId53" cstate="print"/>
                    <a:srcRect/>
                    <a:stretch>
                      <a:fillRect/>
                    </a:stretch>
                  </pic:blipFill>
                  <pic:spPr bwMode="auto">
                    <a:xfrm>
                      <a:off x="0" y="0"/>
                      <a:ext cx="5353050" cy="295275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b/>
          <w:bCs/>
          <w:color w:val="000000"/>
          <w:sz w:val="18"/>
          <w:u w:val="single"/>
          <w:lang w:eastAsia="pt-BR"/>
        </w:rPr>
        <w:t>Núcleos da base</w:t>
      </w:r>
      <w:r w:rsidRPr="00723300">
        <w:rPr>
          <w:rFonts w:ascii="Arial" w:eastAsia="Times New Roman" w:hAnsi="Arial" w:cs="Arial"/>
          <w:color w:val="000000"/>
          <w:sz w:val="18"/>
          <w:szCs w:val="18"/>
          <w:lang w:eastAsia="pt-BR"/>
        </w:rPr>
        <w:t>:</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4" name="Imagem 54"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xml:space="preserve"> Núcleo caudado: é uma massa alongada e bastante volumosa de substância cinzenta, relacionada em toda a sua extensão com os ventrículos laterais. Sua extremidade anterior é muito dilatada, constitui a cabeça do núcleo caudado, que proemina do assoalho do corno anterior do ventrículo lateral. Ela continua gradualmente com o corpo do núcleo caudado, situado no assoalho da parte central do ventrículo lateral. Este se afina pouco a pouco para formar a cauda do núcleo caudado, que é longa e fortemente arqueada, estendendo-se até a extremidade anterior do corno inferior do ventrículo lateral. Em razão de sua forma fortemente arqueada, o </w:t>
      </w:r>
      <w:r w:rsidRPr="00723300">
        <w:rPr>
          <w:rFonts w:ascii="Arial" w:eastAsia="Times New Roman" w:hAnsi="Arial" w:cs="Arial"/>
          <w:color w:val="000000"/>
          <w:sz w:val="18"/>
          <w:szCs w:val="18"/>
          <w:lang w:eastAsia="pt-BR"/>
        </w:rPr>
        <w:lastRenderedPageBreak/>
        <w:t>núcleo caudado aparece seccionado duas vezes em determinados cortes horizontais e frontais do cérebro. A cabeça do núcleo caudado funde-se com a parte anterior do núcleo lentiforme.</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NÚCLEO CAUDADO, NÚCLEO LENTIFORME E CORPO AMIGDALÓIDE</w:t>
            </w:r>
            <w:proofErr w:type="gramStart"/>
            <w:r w:rsidRPr="00723300">
              <w:rPr>
                <w:rFonts w:ascii="Arial" w:eastAsia="Times New Roman" w:hAnsi="Arial" w:cs="Arial"/>
                <w:b/>
                <w:bCs/>
                <w:color w:val="000000"/>
                <w:sz w:val="18"/>
                <w:szCs w:val="18"/>
                <w:bdr w:val="none" w:sz="0" w:space="0" w:color="auto" w:frame="1"/>
                <w:lang w:eastAsia="pt-BR"/>
              </w:rPr>
              <w:br/>
            </w:r>
            <w:proofErr w:type="gramEnd"/>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Pr>
                <w:rFonts w:ascii="Arial" w:eastAsia="Times New Roman" w:hAnsi="Arial" w:cs="Arial"/>
                <w:noProof/>
                <w:color w:val="000000"/>
                <w:sz w:val="18"/>
                <w:szCs w:val="18"/>
                <w:lang w:eastAsia="pt-BR"/>
              </w:rPr>
              <w:drawing>
                <wp:inline distT="0" distB="0" distL="0" distR="0">
                  <wp:extent cx="5353050" cy="3400425"/>
                  <wp:effectExtent l="19050" t="0" r="0" b="9525"/>
                  <wp:docPr id="55" name="Imagem 55" descr="http://www.auladeanatomia.com/upload/site_pagina/nucleosdab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uladeanatomia.com/upload/site_pagina/nucleosdabase2.jpg"/>
                          <pic:cNvPicPr>
                            <a:picLocks noChangeAspect="1" noChangeArrowheads="1"/>
                          </pic:cNvPicPr>
                        </pic:nvPicPr>
                        <pic:blipFill>
                          <a:blip r:embed="rId54" cstate="print"/>
                          <a:srcRect/>
                          <a:stretch>
                            <a:fillRect/>
                          </a:stretch>
                        </pic:blipFill>
                        <pic:spPr bwMode="auto">
                          <a:xfrm>
                            <a:off x="0" y="0"/>
                            <a:ext cx="5353050" cy="3400425"/>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6" name="Imagem 56"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Núcleo lentiforme: tem a forma e o tamanho aproximado de uma castanha-do-pará. Não aparece na superfície ventricular, situando-se profundamente no interior do hemisfério. Medialmente relaciona-se com a cápsula interna, que o se separa do núcleo caudado e do tálamo; lateralmente relaciona-se com o córtex da ínsula, do qual é separado por substância branca e pelo claustro.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O núcleo lentiforme é divido em putâmen e globo pálido por uma fina lâmina de substância branca, a lâmina medular lateral. O putâmen situa-se lateralmente e é maior que o globo pálido, que se dispõem medialmente. Em secções transversais do cérebro, o globo pálido tem uma coloração mais clara que o putâmen em virtude da presença de fibras mielínicas que o atravessam. O globo pálido é subdividido por uma lâmina de substância branca, a lâmina medular medial, em partes externa e interna (ver figura abaixo).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7" name="Imagem 57"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xml:space="preserve"> Claustro: é uma delgada calota de substância cinzenta situada entre o córtex da ínsula e o núcleo lentiforme. Separa-se do córtex da ínsula por uma fina lâmina branca, a cápsula extrema. Entre o claustro e o núcleo lentiforme existe </w:t>
      </w:r>
      <w:proofErr w:type="gramStart"/>
      <w:r w:rsidRPr="00723300">
        <w:rPr>
          <w:rFonts w:ascii="Arial" w:eastAsia="Times New Roman" w:hAnsi="Arial" w:cs="Arial"/>
          <w:color w:val="000000"/>
          <w:sz w:val="18"/>
          <w:szCs w:val="18"/>
          <w:lang w:eastAsia="pt-BR"/>
        </w:rPr>
        <w:t>uma outra</w:t>
      </w:r>
      <w:proofErr w:type="gramEnd"/>
      <w:r w:rsidRPr="00723300">
        <w:rPr>
          <w:rFonts w:ascii="Arial" w:eastAsia="Times New Roman" w:hAnsi="Arial" w:cs="Arial"/>
          <w:color w:val="000000"/>
          <w:sz w:val="18"/>
          <w:szCs w:val="18"/>
          <w:lang w:eastAsia="pt-BR"/>
        </w:rPr>
        <w:t xml:space="preserve"> lâmina branca, a cápsula externa (ver figura abaixo).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8" name="Imagem 58"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xml:space="preserve"> Corpo amigdalóide: é uma massa esferóide de substância cinzenta de cerca de 2 cm de </w:t>
      </w:r>
      <w:proofErr w:type="gramStart"/>
      <w:r w:rsidRPr="00723300">
        <w:rPr>
          <w:rFonts w:ascii="Arial" w:eastAsia="Times New Roman" w:hAnsi="Arial" w:cs="Arial"/>
          <w:color w:val="000000"/>
          <w:sz w:val="18"/>
          <w:szCs w:val="18"/>
          <w:lang w:eastAsia="pt-BR"/>
        </w:rPr>
        <w:t>diâmetro situada no pólo temporal do hemisfério cerebral</w:t>
      </w:r>
      <w:proofErr w:type="gramEnd"/>
      <w:r w:rsidRPr="00723300">
        <w:rPr>
          <w:rFonts w:ascii="Arial" w:eastAsia="Times New Roman" w:hAnsi="Arial" w:cs="Arial"/>
          <w:color w:val="000000"/>
          <w:sz w:val="18"/>
          <w:szCs w:val="18"/>
          <w:lang w:eastAsia="pt-BR"/>
        </w:rPr>
        <w:t>. Faz uma discreta saliência no tecto da parte terminal do corno inferior do ventrículo lateral. O corpo amigdalóide faz parte do sistema límbico e é um importante regulador do comportamento sexual e da agressividade (ver figura acima).</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9" name="Imagem 59"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Núcleo Accumbens: massa de substância cinzenta situada na zona de união entre o putâmen e a cabeça do núcleo caudado.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7150" cy="57150"/>
            <wp:effectExtent l="19050" t="0" r="0" b="0"/>
            <wp:docPr id="60" name="Imagem 60"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uladeanatomia.com/upload/site_pagina/bb.gif"/>
                    <pic:cNvPicPr>
                      <a:picLocks noChangeAspect="1" noChangeArrowheads="1"/>
                    </pic:cNvPicPr>
                  </pic:nvPicPr>
                  <pic:blipFill>
                    <a:blip r:embed="rId51"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723300">
        <w:rPr>
          <w:rFonts w:ascii="Arial" w:eastAsia="Times New Roman" w:hAnsi="Arial" w:cs="Arial"/>
          <w:color w:val="000000"/>
          <w:sz w:val="18"/>
          <w:szCs w:val="18"/>
          <w:lang w:eastAsia="pt-BR"/>
        </w:rPr>
        <w:t> Núcleo Basal de Meynert: de difícil visualização macroscópica. Situa-se na base do cérebro, entre a substância perfurada anterior e o globo pálido, região conhecida como substância inominata. Contem neurônios grandes ricos em acetilcolina.</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2647950"/>
            <wp:effectExtent l="19050" t="0" r="0" b="0"/>
            <wp:docPr id="61" name="Imagem 61" descr="http://www.auladeanatomia.com/upload/site_pagina/nucleosdab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ladeanatomia.com/upload/site_pagina/nucleosdabase3.jpg"/>
                    <pic:cNvPicPr>
                      <a:picLocks noChangeAspect="1" noChangeArrowheads="1"/>
                    </pic:cNvPicPr>
                  </pic:nvPicPr>
                  <pic:blipFill>
                    <a:blip r:embed="rId55" cstate="print"/>
                    <a:srcRect/>
                    <a:stretch>
                      <a:fillRect/>
                    </a:stretch>
                  </pic:blipFill>
                  <pic:spPr bwMode="auto">
                    <a:xfrm>
                      <a:off x="0" y="0"/>
                      <a:ext cx="5353050" cy="2647950"/>
                    </a:xfrm>
                    <a:prstGeom prst="rect">
                      <a:avLst/>
                    </a:prstGeom>
                    <a:noFill/>
                    <a:ln w="9525">
                      <a:noFill/>
                      <a:miter lim="800000"/>
                      <a:headEnd/>
                      <a:tailEnd/>
                    </a:ln>
                  </pic:spPr>
                </pic:pic>
              </a:graphicData>
            </a:graphic>
          </wp:inline>
        </w:drawing>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Arial" w:eastAsia="Times New Roman" w:hAnsi="Arial" w:cs="Arial"/>
                <w:b/>
                <w:bCs/>
                <w:color w:val="000000"/>
                <w:sz w:val="18"/>
                <w:lang w:eastAsia="pt-BR"/>
              </w:rPr>
              <w:t>NÚCLEOS DA BASE - SECÇÃO TRANSVERSAL DO CÉREBRO</w:t>
            </w:r>
            <w:r w:rsidRPr="00723300">
              <w:rPr>
                <w:rFonts w:ascii="Arial" w:eastAsia="Times New Roman" w:hAnsi="Arial" w:cs="Arial"/>
                <w:b/>
                <w:bCs/>
                <w:color w:val="000000"/>
                <w:sz w:val="18"/>
                <w:szCs w:val="18"/>
                <w:bdr w:val="none" w:sz="0" w:space="0" w:color="auto" w:frame="1"/>
                <w:lang w:eastAsia="pt-BR"/>
              </w:rPr>
              <w:br/>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23300" w:rsidRPr="00723300" w:rsidRDefault="00723300" w:rsidP="00723300">
            <w:pPr>
              <w:spacing w:after="0" w:line="210" w:lineRule="atLeast"/>
              <w:jc w:val="center"/>
              <w:rPr>
                <w:rFonts w:ascii="Arial" w:eastAsia="Times New Roman" w:hAnsi="Arial" w:cs="Arial"/>
                <w:color w:val="000000"/>
                <w:sz w:val="18"/>
                <w:szCs w:val="18"/>
                <w:lang w:eastAsia="pt-BR"/>
              </w:rPr>
            </w:pPr>
            <w:r w:rsidRPr="00723300">
              <w:rPr>
                <w:rFonts w:ascii="inherit" w:eastAsia="Times New Roman" w:hAnsi="inherit" w:cs="Arial"/>
                <w:b/>
                <w:bCs/>
                <w:color w:val="000000"/>
                <w:sz w:val="18"/>
                <w:lang w:eastAsia="pt-BR"/>
              </w:rPr>
              <w:t> </w:t>
            </w: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829050"/>
                  <wp:effectExtent l="19050" t="0" r="0" b="0"/>
                  <wp:docPr id="62" name="Imagem 62" descr="http://www.auladeanatomia.com/upload/site_pagina/nucleosd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uladeanatomia.com/upload/site_pagina/nucleosdabase.jpg"/>
                          <pic:cNvPicPr>
                            <a:picLocks noChangeAspect="1" noChangeArrowheads="1"/>
                          </pic:cNvPicPr>
                        </pic:nvPicPr>
                        <pic:blipFill>
                          <a:blip r:embed="rId56" cstate="print"/>
                          <a:srcRect/>
                          <a:stretch>
                            <a:fillRect/>
                          </a:stretch>
                        </pic:blipFill>
                        <pic:spPr bwMode="auto">
                          <a:xfrm>
                            <a:off x="0" y="0"/>
                            <a:ext cx="5353050" cy="3829050"/>
                          </a:xfrm>
                          <a:prstGeom prst="rect">
                            <a:avLst/>
                          </a:prstGeom>
                          <a:noFill/>
                          <a:ln w="9525">
                            <a:noFill/>
                            <a:miter lim="800000"/>
                            <a:headEnd/>
                            <a:tailEnd/>
                          </a:ln>
                        </pic:spPr>
                      </pic:pic>
                    </a:graphicData>
                  </a:graphic>
                </wp:inline>
              </w:drawing>
            </w:r>
          </w:p>
        </w:tc>
      </w:tr>
      <w:tr w:rsidR="00723300" w:rsidRPr="00723300" w:rsidTr="00723300">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723300" w:rsidRPr="00723300" w:rsidRDefault="00723300" w:rsidP="00723300">
            <w:pPr>
              <w:spacing w:after="0" w:line="210" w:lineRule="atLeast"/>
              <w:rPr>
                <w:rFonts w:ascii="Arial" w:eastAsia="Times New Roman" w:hAnsi="Arial" w:cs="Arial"/>
                <w:color w:val="000000"/>
                <w:sz w:val="18"/>
                <w:szCs w:val="18"/>
                <w:lang w:eastAsia="pt-BR"/>
              </w:rPr>
            </w:pPr>
            <w:r w:rsidRPr="00723300">
              <w:rPr>
                <w:rFonts w:ascii="Verdana" w:eastAsia="Times New Roman" w:hAnsi="Verdana" w:cs="Arial"/>
                <w:color w:val="000000"/>
                <w:sz w:val="15"/>
                <w:szCs w:val="15"/>
                <w:bdr w:val="none" w:sz="0" w:space="0" w:color="auto" w:frame="1"/>
                <w:lang w:eastAsia="pt-BR"/>
              </w:rPr>
              <w:t>Fonte: NETTER, Frank H.. Atlas de Anatomia Humana. 2ed. Porto Alegre: Artmed, 2000.</w:t>
            </w:r>
          </w:p>
        </w:tc>
      </w:tr>
    </w:tbl>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jc w:val="both"/>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t xml:space="preserve">Ao fim desse conteúdo, gostaria de ilustrar ainda uma imagem com algumas áreas importantes considerando o telencéfalo como um todo. Como dito anteriormente, a divisão por lobos e sulcos é apenas didática, pois o </w:t>
      </w:r>
      <w:r w:rsidRPr="00723300">
        <w:rPr>
          <w:rFonts w:ascii="Arial" w:eastAsia="Times New Roman" w:hAnsi="Arial" w:cs="Arial"/>
          <w:color w:val="000000"/>
          <w:sz w:val="18"/>
          <w:szCs w:val="18"/>
          <w:lang w:eastAsia="pt-BR"/>
        </w:rPr>
        <w:lastRenderedPageBreak/>
        <w:t>cérebro funciona como um todo independente dos lobos, porém algumas áreas são específicas e bem localizadas, tais como as indicadas na figura abaixo:</w:t>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sidRPr="00723300">
        <w:rPr>
          <w:rFonts w:ascii="Arial" w:eastAsia="Times New Roman" w:hAnsi="Arial" w:cs="Arial"/>
          <w:color w:val="000000"/>
          <w:sz w:val="18"/>
          <w:szCs w:val="18"/>
          <w:lang w:eastAsia="pt-BR"/>
        </w:rPr>
        <w:br/>
      </w:r>
    </w:p>
    <w:p w:rsidR="00723300" w:rsidRPr="00723300" w:rsidRDefault="00723300" w:rsidP="00723300">
      <w:pPr>
        <w:spacing w:after="0" w:line="210" w:lineRule="atLeast"/>
        <w:ind w:left="900"/>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4181475"/>
            <wp:effectExtent l="19050" t="0" r="0" b="0"/>
            <wp:docPr id="63" name="Imagem 63" descr="http://www.auladeanatomia.com/upload/site_pagina/areascor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uladeanatomia.com/upload/site_pagina/areascortex.jpg"/>
                    <pic:cNvPicPr>
                      <a:picLocks noChangeAspect="1" noChangeArrowheads="1"/>
                    </pic:cNvPicPr>
                  </pic:nvPicPr>
                  <pic:blipFill>
                    <a:blip r:embed="rId57" cstate="print"/>
                    <a:srcRect/>
                    <a:stretch>
                      <a:fillRect/>
                    </a:stretch>
                  </pic:blipFill>
                  <pic:spPr bwMode="auto">
                    <a:xfrm>
                      <a:off x="0" y="0"/>
                      <a:ext cx="5353050" cy="4181475"/>
                    </a:xfrm>
                    <a:prstGeom prst="rect">
                      <a:avLst/>
                    </a:prstGeom>
                    <a:noFill/>
                    <a:ln w="9525">
                      <a:noFill/>
                      <a:miter lim="800000"/>
                      <a:headEnd/>
                      <a:tailEnd/>
                    </a:ln>
                  </pic:spPr>
                </pic:pic>
              </a:graphicData>
            </a:graphic>
          </wp:inline>
        </w:drawing>
      </w:r>
    </w:p>
    <w:p w:rsidR="00461565" w:rsidRDefault="00461565"/>
    <w:sectPr w:rsidR="00461565" w:rsidSect="00723300">
      <w:pgSz w:w="11906" w:h="16838"/>
      <w:pgMar w:top="1417" w:right="991"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723300"/>
    <w:rsid w:val="00461565"/>
    <w:rsid w:val="0072330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56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2330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23300"/>
    <w:rPr>
      <w:b/>
      <w:bCs/>
    </w:rPr>
  </w:style>
  <w:style w:type="character" w:customStyle="1" w:styleId="apple-converted-space">
    <w:name w:val="apple-converted-space"/>
    <w:basedOn w:val="Fontepargpadro"/>
    <w:rsid w:val="00723300"/>
  </w:style>
  <w:style w:type="paragraph" w:styleId="Textodebalo">
    <w:name w:val="Balloon Text"/>
    <w:basedOn w:val="Normal"/>
    <w:link w:val="TextodebaloChar"/>
    <w:uiPriority w:val="99"/>
    <w:semiHidden/>
    <w:unhideWhenUsed/>
    <w:rsid w:val="0072330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33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6380835">
      <w:bodyDiv w:val="1"/>
      <w:marLeft w:val="0"/>
      <w:marRight w:val="0"/>
      <w:marTop w:val="0"/>
      <w:marBottom w:val="0"/>
      <w:divBdr>
        <w:top w:val="none" w:sz="0" w:space="0" w:color="auto"/>
        <w:left w:val="none" w:sz="0" w:space="0" w:color="auto"/>
        <w:bottom w:val="none" w:sz="0" w:space="0" w:color="auto"/>
        <w:right w:val="none" w:sz="0" w:space="0" w:color="auto"/>
      </w:divBdr>
      <w:divsChild>
        <w:div w:id="400906457">
          <w:marLeft w:val="0"/>
          <w:marRight w:val="0"/>
          <w:marTop w:val="0"/>
          <w:marBottom w:val="0"/>
          <w:divBdr>
            <w:top w:val="none" w:sz="0" w:space="0" w:color="auto"/>
            <w:left w:val="none" w:sz="0" w:space="0" w:color="auto"/>
            <w:bottom w:val="none" w:sz="0" w:space="0" w:color="auto"/>
            <w:right w:val="none" w:sz="0" w:space="0" w:color="auto"/>
          </w:divBdr>
        </w:div>
        <w:div w:id="506678430">
          <w:marLeft w:val="18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gif"/><Relationship Id="rId3"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3413</Words>
  <Characters>18436</Characters>
  <Application>Microsoft Office Word</Application>
  <DocSecurity>0</DocSecurity>
  <Lines>153</Lines>
  <Paragraphs>43</Paragraphs>
  <ScaleCrop>false</ScaleCrop>
  <Company/>
  <LinksUpToDate>false</LinksUpToDate>
  <CharactersWithSpaces>21806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Jorge</cp:lastModifiedBy>
  <cp:revision>2</cp:revision>
  <dcterms:created xsi:type="dcterms:W3CDTF">2013-03-27T13:02:00Z</dcterms:created>
  <dcterms:modified xsi:type="dcterms:W3CDTF">2013-03-27T13:05:00Z</dcterms:modified>
</cp:coreProperties>
</file>